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AB" w:rsidRDefault="00747BB6" w:rsidP="00941EAB">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8458200" cy="721360"/>
                <wp:effectExtent l="9525" t="9525" r="9525" b="1206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0" cy="721360"/>
                        </a:xfrm>
                        <a:prstGeom prst="rect">
                          <a:avLst/>
                        </a:prstGeom>
                        <a:solidFill>
                          <a:srgbClr val="FFFFFF"/>
                        </a:solidFill>
                        <a:ln w="9525">
                          <a:solidFill>
                            <a:srgbClr val="000000"/>
                          </a:solidFill>
                          <a:miter lim="800000"/>
                          <a:headEnd/>
                          <a:tailEnd/>
                        </a:ln>
                      </wps:spPr>
                      <wps:txbx>
                        <w:txbxContent>
                          <w:p w:rsidR="00FD0983" w:rsidRPr="00941EAB" w:rsidRDefault="0080481D" w:rsidP="00941EAB">
                            <w:pPr>
                              <w:rPr>
                                <w:sz w:val="40"/>
                              </w:rPr>
                            </w:pPr>
                            <w:r>
                              <w:rPr>
                                <w:sz w:val="40"/>
                              </w:rPr>
                              <w:t>ELA A10</w:t>
                            </w:r>
                          </w:p>
                          <w:p w:rsidR="00FD0983" w:rsidRPr="00053C29" w:rsidRDefault="0080481D" w:rsidP="00FD0983">
                            <w:pPr>
                              <w:rPr>
                                <w:sz w:val="40"/>
                              </w:rPr>
                            </w:pPr>
                            <w:r>
                              <w:rPr>
                                <w:sz w:val="40"/>
                              </w:rPr>
                              <w:t>Challenges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666pt;height:5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">
                <v:textbox style="mso-fit-shape-to-text:t">
                  <w:txbxContent>
                    <w:p w:rsidR="00FD0983" w:rsidRPr="00941EAB" w:rsidRDefault="0080481D" w:rsidP="00941EAB">
                      <w:pPr>
                        <w:rPr>
                          <w:sz w:val="40"/>
                        </w:rPr>
                      </w:pPr>
                      <w:r>
                        <w:rPr>
                          <w:sz w:val="40"/>
                        </w:rPr>
                        <w:t>ELA A10</w:t>
                      </w:r>
                    </w:p>
                    <w:p w:rsidR="00FD0983" w:rsidRPr="00053C29" w:rsidRDefault="0080481D" w:rsidP="00FD0983">
                      <w:pPr>
                        <w:rPr>
                          <w:sz w:val="40"/>
                        </w:rPr>
                      </w:pPr>
                      <w:r>
                        <w:rPr>
                          <w:sz w:val="40"/>
                        </w:rPr>
                        <w:t>Challenges</w:t>
                      </w:r>
                    </w:p>
                  </w:txbxContent>
                </v:textbox>
                <w10:wrap type="square"/>
              </v:shape>
            </w:pict>
          </mc:Fallback>
        </mc:AlternateContent>
      </w:r>
    </w:p>
    <w:p w:rsidR="007701FB" w:rsidRPr="009C33B9" w:rsidRDefault="007701FB" w:rsidP="007701FB">
      <w:pPr>
        <w:pStyle w:val="Pa23"/>
        <w:spacing w:after="60"/>
        <w:rPr>
          <w:rFonts w:asciiTheme="majorHAnsi" w:hAnsiTheme="majorHAnsi" w:cs="Myriad Pro"/>
          <w:color w:val="000000"/>
          <w:sz w:val="32"/>
        </w:rPr>
      </w:pPr>
      <w:r w:rsidRPr="009C33B9">
        <w:rPr>
          <w:rFonts w:asciiTheme="majorHAnsi" w:hAnsiTheme="majorHAnsi" w:cs="Myriad Pro"/>
          <w:color w:val="000000"/>
          <w:sz w:val="32"/>
        </w:rPr>
        <w:t xml:space="preserve">Foundational stories are ways of making sense of life, of examining our past, of understanding our present, and of envisioning our future. Fate and destiny may play a role in our lives. Wherever we go, we meet life’s challenges. As we meet those challenges, we develop the qualities that enable us to grow, and we anticipate other critical challenges we may encounter. Challenges benefit both society and each individual; for without challenges, neither society nor the individual can move forward. Every challenge a society encounters provides opportunities for that society to examine issues, to foster the exchange of ideas, and to explore ways to rise to the challenge. The challenges we encounter lead us to examine our existence and to make decisions that shape our society and ourselves. The world influences us, and we, in turn, influence the world. </w:t>
      </w:r>
    </w:p>
    <w:p w:rsidR="00941EAB" w:rsidRPr="009C33B9" w:rsidRDefault="00941EAB" w:rsidP="00941EAB">
      <w:pPr>
        <w:rPr>
          <w:sz w:val="28"/>
        </w:rPr>
      </w:pPr>
    </w:p>
    <w:p w:rsidR="007701FB" w:rsidRPr="009C33B9" w:rsidRDefault="007701FB" w:rsidP="009C33B9">
      <w:pPr>
        <w:pStyle w:val="Pa23"/>
        <w:numPr>
          <w:ilvl w:val="0"/>
          <w:numId w:val="10"/>
        </w:numPr>
        <w:spacing w:after="60"/>
        <w:rPr>
          <w:rFonts w:asciiTheme="majorHAnsi" w:hAnsiTheme="majorHAnsi" w:cs="Myriad Pro"/>
          <w:color w:val="000000"/>
          <w:sz w:val="32"/>
        </w:rPr>
      </w:pPr>
      <w:r w:rsidRPr="009C33B9">
        <w:rPr>
          <w:rFonts w:asciiTheme="majorHAnsi" w:hAnsiTheme="majorHAnsi" w:cs="Myriad Pro"/>
          <w:color w:val="000000"/>
          <w:sz w:val="32"/>
        </w:rPr>
        <w:t xml:space="preserve">What do foundational stories teach us about life’s challenges? How do foundational stories equip us for life? </w:t>
      </w:r>
    </w:p>
    <w:p w:rsidR="007701FB" w:rsidRPr="009C33B9" w:rsidRDefault="007701FB" w:rsidP="009C33B9">
      <w:pPr>
        <w:pStyle w:val="Pa23"/>
        <w:numPr>
          <w:ilvl w:val="0"/>
          <w:numId w:val="10"/>
        </w:numPr>
        <w:spacing w:after="60"/>
        <w:rPr>
          <w:rFonts w:asciiTheme="majorHAnsi" w:hAnsiTheme="majorHAnsi" w:cs="Myriad Pro"/>
          <w:color w:val="000000"/>
          <w:sz w:val="32"/>
        </w:rPr>
      </w:pPr>
      <w:r w:rsidRPr="009C33B9">
        <w:rPr>
          <w:rFonts w:asciiTheme="majorHAnsi" w:hAnsiTheme="majorHAnsi" w:cs="Myriad Pro"/>
          <w:color w:val="000000"/>
          <w:sz w:val="32"/>
        </w:rPr>
        <w:t xml:space="preserve">How do our perceptions of what is a challenge depend on our personal stories or experiences? </w:t>
      </w:r>
    </w:p>
    <w:p w:rsidR="007701FB" w:rsidRPr="009C33B9" w:rsidRDefault="007701FB" w:rsidP="009C33B9">
      <w:pPr>
        <w:pStyle w:val="Pa23"/>
        <w:numPr>
          <w:ilvl w:val="0"/>
          <w:numId w:val="10"/>
        </w:numPr>
        <w:spacing w:after="60"/>
        <w:rPr>
          <w:rFonts w:asciiTheme="majorHAnsi" w:hAnsiTheme="majorHAnsi" w:cs="Myriad Pro"/>
          <w:color w:val="000000"/>
          <w:sz w:val="32"/>
        </w:rPr>
      </w:pPr>
      <w:r w:rsidRPr="009C33B9">
        <w:rPr>
          <w:rFonts w:asciiTheme="majorHAnsi" w:hAnsiTheme="majorHAnsi" w:cs="Myriad Pro"/>
          <w:color w:val="000000"/>
          <w:sz w:val="32"/>
        </w:rPr>
        <w:t xml:space="preserve">What qualities help us face challenges successfully? What are the benefits of challenge? </w:t>
      </w:r>
    </w:p>
    <w:p w:rsidR="007701FB" w:rsidRPr="009C33B9" w:rsidRDefault="007701FB" w:rsidP="009C33B9">
      <w:pPr>
        <w:pStyle w:val="Pa23"/>
        <w:numPr>
          <w:ilvl w:val="0"/>
          <w:numId w:val="10"/>
        </w:numPr>
        <w:spacing w:after="60"/>
        <w:rPr>
          <w:rFonts w:asciiTheme="majorHAnsi" w:hAnsiTheme="majorHAnsi" w:cs="Myriad Pro"/>
          <w:color w:val="000000"/>
          <w:sz w:val="32"/>
        </w:rPr>
      </w:pPr>
      <w:r w:rsidRPr="009C33B9">
        <w:rPr>
          <w:rFonts w:asciiTheme="majorHAnsi" w:hAnsiTheme="majorHAnsi" w:cs="Myriad Pro"/>
          <w:color w:val="000000"/>
          <w:sz w:val="32"/>
        </w:rPr>
        <w:t xml:space="preserve">What are some of the challenges and struggles that have shaped society? How have those challenges/struggles shaped society? </w:t>
      </w:r>
    </w:p>
    <w:p w:rsidR="00941EAB" w:rsidRPr="0009689E" w:rsidRDefault="007701FB" w:rsidP="00941EAB">
      <w:pPr>
        <w:pStyle w:val="ListParagraph"/>
        <w:numPr>
          <w:ilvl w:val="0"/>
          <w:numId w:val="10"/>
        </w:numPr>
        <w:rPr>
          <w:rFonts w:asciiTheme="majorHAnsi" w:hAnsiTheme="majorHAnsi" w:cs="Myriad Pro"/>
          <w:color w:val="000000"/>
          <w:sz w:val="32"/>
          <w:szCs w:val="24"/>
        </w:rPr>
      </w:pPr>
      <w:r w:rsidRPr="0009689E">
        <w:rPr>
          <w:rFonts w:asciiTheme="majorHAnsi" w:hAnsiTheme="majorHAnsi" w:cs="Myriad Pro"/>
          <w:color w:val="000000"/>
          <w:sz w:val="32"/>
          <w:szCs w:val="24"/>
        </w:rPr>
        <w:t xml:space="preserve">What are the important decisions we will have to make in our lifetime? What are the consequences of making informed and uninformed decisions? </w:t>
      </w:r>
    </w:p>
    <w:p w:rsidR="00941EAB" w:rsidRDefault="00941EAB" w:rsidP="00941EAB"/>
    <w:tbl>
      <w:tblPr>
        <w:tblStyle w:val="TableGrid"/>
        <w:tblW w:w="14148" w:type="dxa"/>
        <w:tblInd w:w="-702" w:type="dxa"/>
        <w:tblLayout w:type="fixed"/>
        <w:tblLook w:val="04A0" w:firstRow="1" w:lastRow="0" w:firstColumn="1" w:lastColumn="0" w:noHBand="0" w:noVBand="1"/>
      </w:tblPr>
      <w:tblGrid>
        <w:gridCol w:w="1334"/>
        <w:gridCol w:w="916"/>
        <w:gridCol w:w="1509"/>
        <w:gridCol w:w="4898"/>
        <w:gridCol w:w="1434"/>
        <w:gridCol w:w="1533"/>
        <w:gridCol w:w="2524"/>
      </w:tblGrid>
      <w:tr w:rsidR="00407588" w:rsidTr="00941EAB">
        <w:tc>
          <w:tcPr>
            <w:tcW w:w="1334" w:type="dxa"/>
            <w:shd w:val="clear" w:color="auto" w:fill="92CDDC" w:themeFill="accent5" w:themeFillTint="99"/>
          </w:tcPr>
          <w:p w:rsidR="00407588" w:rsidRDefault="00407588">
            <w:r>
              <w:t>Topic</w:t>
            </w:r>
          </w:p>
        </w:tc>
        <w:tc>
          <w:tcPr>
            <w:tcW w:w="916" w:type="dxa"/>
            <w:shd w:val="clear" w:color="auto" w:fill="DAEEF3" w:themeFill="accent5" w:themeFillTint="33"/>
          </w:tcPr>
          <w:p w:rsidR="00407588" w:rsidRPr="00407588" w:rsidRDefault="00407588" w:rsidP="00407588">
            <w:pPr>
              <w:rPr>
                <w:sz w:val="16"/>
                <w:szCs w:val="16"/>
              </w:rPr>
            </w:pPr>
            <w:r w:rsidRPr="00407588">
              <w:rPr>
                <w:sz w:val="16"/>
                <w:szCs w:val="16"/>
              </w:rPr>
              <w:t>Outcome</w:t>
            </w:r>
            <w:r>
              <w:rPr>
                <w:sz w:val="16"/>
                <w:szCs w:val="16"/>
              </w:rPr>
              <w:t xml:space="preserve"> (to check off in </w:t>
            </w:r>
            <w:proofErr w:type="spellStart"/>
            <w:r>
              <w:rPr>
                <w:sz w:val="16"/>
                <w:szCs w:val="16"/>
              </w:rPr>
              <w:t>Ps</w:t>
            </w:r>
            <w:r w:rsidRPr="00407588">
              <w:rPr>
                <w:sz w:val="16"/>
                <w:szCs w:val="16"/>
              </w:rPr>
              <w:t>chool</w:t>
            </w:r>
            <w:proofErr w:type="spellEnd"/>
            <w:r w:rsidRPr="00407588">
              <w:rPr>
                <w:sz w:val="16"/>
                <w:szCs w:val="16"/>
              </w:rPr>
              <w:t>)</w:t>
            </w:r>
          </w:p>
        </w:tc>
        <w:tc>
          <w:tcPr>
            <w:tcW w:w="1509" w:type="dxa"/>
            <w:shd w:val="clear" w:color="auto" w:fill="92CDDC" w:themeFill="accent5" w:themeFillTint="99"/>
          </w:tcPr>
          <w:p w:rsidR="00407588" w:rsidRDefault="00407588">
            <w:r>
              <w:t>What CAN the students do?</w:t>
            </w:r>
          </w:p>
        </w:tc>
        <w:tc>
          <w:tcPr>
            <w:tcW w:w="4898" w:type="dxa"/>
            <w:shd w:val="clear" w:color="auto" w:fill="DAEEF3" w:themeFill="accent5" w:themeFillTint="33"/>
          </w:tcPr>
          <w:p w:rsidR="00407588" w:rsidRDefault="00407588">
            <w:r>
              <w:t>Plan</w:t>
            </w:r>
          </w:p>
        </w:tc>
        <w:tc>
          <w:tcPr>
            <w:tcW w:w="1434" w:type="dxa"/>
            <w:shd w:val="clear" w:color="auto" w:fill="92CDDC" w:themeFill="accent5" w:themeFillTint="99"/>
          </w:tcPr>
          <w:p w:rsidR="00407588" w:rsidRDefault="00407588">
            <w:r>
              <w:t>Assessment</w:t>
            </w:r>
          </w:p>
        </w:tc>
        <w:tc>
          <w:tcPr>
            <w:tcW w:w="1533" w:type="dxa"/>
            <w:shd w:val="clear" w:color="auto" w:fill="DAEEF3" w:themeFill="accent5" w:themeFillTint="33"/>
          </w:tcPr>
          <w:p w:rsidR="00407588" w:rsidRDefault="00407588">
            <w:r>
              <w:t>Differentiation</w:t>
            </w:r>
          </w:p>
        </w:tc>
        <w:tc>
          <w:tcPr>
            <w:tcW w:w="2524" w:type="dxa"/>
            <w:shd w:val="clear" w:color="auto" w:fill="92CDDC" w:themeFill="accent5" w:themeFillTint="99"/>
          </w:tcPr>
          <w:p w:rsidR="00407588" w:rsidRDefault="00407588">
            <w:r>
              <w:t>Materials</w:t>
            </w:r>
          </w:p>
        </w:tc>
      </w:tr>
      <w:tr w:rsidR="00957480" w:rsidTr="00941EAB">
        <w:tc>
          <w:tcPr>
            <w:tcW w:w="1334" w:type="dxa"/>
            <w:shd w:val="clear" w:color="auto" w:fill="92CDDC" w:themeFill="accent5" w:themeFillTint="99"/>
          </w:tcPr>
          <w:p w:rsidR="00957480" w:rsidRDefault="00957480">
            <w:r>
              <w:t>Introduction</w:t>
            </w:r>
          </w:p>
        </w:tc>
        <w:tc>
          <w:tcPr>
            <w:tcW w:w="916" w:type="dxa"/>
            <w:shd w:val="clear" w:color="auto" w:fill="DAEEF3" w:themeFill="accent5" w:themeFillTint="33"/>
          </w:tcPr>
          <w:p w:rsidR="00957480" w:rsidRDefault="00AD1F67" w:rsidP="00407588">
            <w:pPr>
              <w:rPr>
                <w:sz w:val="16"/>
                <w:szCs w:val="16"/>
              </w:rPr>
            </w:pPr>
            <w:r>
              <w:rPr>
                <w:sz w:val="16"/>
                <w:szCs w:val="16"/>
              </w:rPr>
              <w:t>CR A10.3</w:t>
            </w:r>
          </w:p>
          <w:p w:rsidR="00AD1F67" w:rsidRDefault="00AD1F67" w:rsidP="00407588">
            <w:pPr>
              <w:rPr>
                <w:sz w:val="16"/>
                <w:szCs w:val="16"/>
              </w:rPr>
            </w:pPr>
          </w:p>
          <w:p w:rsidR="00AD1F67" w:rsidRDefault="00AD1F67" w:rsidP="00407588">
            <w:pPr>
              <w:rPr>
                <w:sz w:val="16"/>
                <w:szCs w:val="16"/>
              </w:rPr>
            </w:pPr>
          </w:p>
          <w:p w:rsidR="00AD1F67" w:rsidRDefault="00AD1F67" w:rsidP="00407588">
            <w:pPr>
              <w:rPr>
                <w:sz w:val="16"/>
                <w:szCs w:val="16"/>
              </w:rPr>
            </w:pPr>
          </w:p>
          <w:p w:rsidR="00AD1F67" w:rsidRDefault="00AD1F67" w:rsidP="00407588">
            <w:pPr>
              <w:rPr>
                <w:sz w:val="16"/>
                <w:szCs w:val="16"/>
              </w:rPr>
            </w:pPr>
          </w:p>
          <w:p w:rsidR="00AD1F67" w:rsidRDefault="00AD1F67" w:rsidP="00407588">
            <w:pPr>
              <w:rPr>
                <w:sz w:val="16"/>
                <w:szCs w:val="16"/>
              </w:rPr>
            </w:pPr>
          </w:p>
          <w:p w:rsidR="00AD1F67" w:rsidRDefault="00AD1F67" w:rsidP="00407588">
            <w:pPr>
              <w:rPr>
                <w:sz w:val="16"/>
                <w:szCs w:val="16"/>
              </w:rPr>
            </w:pPr>
          </w:p>
          <w:p w:rsidR="00AD1F67" w:rsidRDefault="00AD1F67" w:rsidP="00407588">
            <w:pPr>
              <w:rPr>
                <w:sz w:val="16"/>
                <w:szCs w:val="16"/>
              </w:rPr>
            </w:pPr>
          </w:p>
          <w:p w:rsidR="00AD1F67" w:rsidRDefault="00AD1F67" w:rsidP="00407588">
            <w:pPr>
              <w:rPr>
                <w:sz w:val="16"/>
                <w:szCs w:val="16"/>
              </w:rPr>
            </w:pPr>
          </w:p>
          <w:p w:rsidR="00AD1F67" w:rsidRPr="00407588" w:rsidRDefault="00C140A9" w:rsidP="00407588">
            <w:pPr>
              <w:rPr>
                <w:sz w:val="16"/>
                <w:szCs w:val="16"/>
              </w:rPr>
            </w:pPr>
            <w:r>
              <w:rPr>
                <w:sz w:val="16"/>
                <w:szCs w:val="16"/>
              </w:rPr>
              <w:t>CC A10.3</w:t>
            </w:r>
          </w:p>
        </w:tc>
        <w:tc>
          <w:tcPr>
            <w:tcW w:w="1509" w:type="dxa"/>
            <w:shd w:val="clear" w:color="auto" w:fill="92CDDC" w:themeFill="accent5" w:themeFillTint="99"/>
          </w:tcPr>
          <w:p w:rsidR="00957480" w:rsidRPr="00AD1F67" w:rsidRDefault="00AD1F67">
            <w:pPr>
              <w:rPr>
                <w:sz w:val="16"/>
                <w:szCs w:val="16"/>
              </w:rPr>
            </w:pPr>
            <w:r w:rsidRPr="00AD1F67">
              <w:rPr>
                <w:sz w:val="16"/>
                <w:szCs w:val="16"/>
              </w:rPr>
              <w:t>I can listen to ideas and information from a group discussion.</w:t>
            </w:r>
          </w:p>
          <w:p w:rsidR="00AD1F67" w:rsidRPr="00AD1F67" w:rsidRDefault="00AD1F67">
            <w:pPr>
              <w:rPr>
                <w:sz w:val="16"/>
                <w:szCs w:val="16"/>
              </w:rPr>
            </w:pPr>
          </w:p>
          <w:p w:rsidR="00AD1F67" w:rsidRPr="00AD1F67" w:rsidRDefault="00AD1F67">
            <w:pPr>
              <w:rPr>
                <w:sz w:val="16"/>
                <w:szCs w:val="16"/>
              </w:rPr>
            </w:pPr>
            <w:r w:rsidRPr="00AD1F67">
              <w:rPr>
                <w:sz w:val="16"/>
                <w:szCs w:val="16"/>
              </w:rPr>
              <w:t>I can reflect on what I have listened to.</w:t>
            </w:r>
          </w:p>
          <w:p w:rsidR="00AD1F67" w:rsidRDefault="00AD1F67"/>
          <w:p w:rsidR="00AD1F67" w:rsidRPr="00C140A9" w:rsidRDefault="00C140A9">
            <w:pPr>
              <w:rPr>
                <w:sz w:val="16"/>
                <w:szCs w:val="16"/>
              </w:rPr>
            </w:pPr>
            <w:r>
              <w:rPr>
                <w:sz w:val="16"/>
                <w:szCs w:val="16"/>
              </w:rPr>
              <w:t>I can participate in large group discussion</w:t>
            </w:r>
          </w:p>
        </w:tc>
        <w:tc>
          <w:tcPr>
            <w:tcW w:w="4898" w:type="dxa"/>
            <w:shd w:val="clear" w:color="auto" w:fill="DAEEF3" w:themeFill="accent5" w:themeFillTint="33"/>
          </w:tcPr>
          <w:p w:rsidR="00957480" w:rsidRDefault="0009689E">
            <w:r>
              <w:t>Review unit introduction and focus questions</w:t>
            </w:r>
          </w:p>
          <w:p w:rsidR="0009689E" w:rsidRDefault="0009689E"/>
          <w:p w:rsidR="0009689E" w:rsidRDefault="0009689E">
            <w:r>
              <w:t>Brainstorm a list of challenges:</w:t>
            </w:r>
          </w:p>
          <w:p w:rsidR="0009689E" w:rsidRDefault="0009689E" w:rsidP="0009689E">
            <w:pPr>
              <w:pStyle w:val="ListParagraph"/>
              <w:numPr>
                <w:ilvl w:val="0"/>
                <w:numId w:val="11"/>
              </w:numPr>
            </w:pPr>
            <w:r>
              <w:t>In our school</w:t>
            </w:r>
          </w:p>
          <w:p w:rsidR="0009689E" w:rsidRDefault="0009689E" w:rsidP="0009689E">
            <w:pPr>
              <w:pStyle w:val="ListParagraph"/>
              <w:numPr>
                <w:ilvl w:val="0"/>
                <w:numId w:val="11"/>
              </w:numPr>
            </w:pPr>
            <w:r>
              <w:t>In your family</w:t>
            </w:r>
          </w:p>
          <w:p w:rsidR="0009689E" w:rsidRDefault="0009689E" w:rsidP="0009689E">
            <w:pPr>
              <w:pStyle w:val="ListParagraph"/>
              <w:numPr>
                <w:ilvl w:val="0"/>
                <w:numId w:val="11"/>
              </w:numPr>
            </w:pPr>
            <w:r>
              <w:t>For different countries (Greece? Libya?  United States?)</w:t>
            </w:r>
          </w:p>
          <w:p w:rsidR="0009689E" w:rsidRDefault="0009689E" w:rsidP="0009689E">
            <w:pPr>
              <w:pStyle w:val="ListParagraph"/>
              <w:numPr>
                <w:ilvl w:val="0"/>
                <w:numId w:val="11"/>
              </w:numPr>
            </w:pPr>
            <w:r>
              <w:t>For our province</w:t>
            </w:r>
          </w:p>
          <w:p w:rsidR="0009689E" w:rsidRDefault="0009689E" w:rsidP="0009689E">
            <w:pPr>
              <w:pStyle w:val="ListParagraph"/>
              <w:numPr>
                <w:ilvl w:val="0"/>
                <w:numId w:val="11"/>
              </w:numPr>
            </w:pPr>
            <w:r>
              <w:t>For you as a student</w:t>
            </w:r>
          </w:p>
          <w:p w:rsidR="0009689E" w:rsidRDefault="0009689E" w:rsidP="0009689E">
            <w:pPr>
              <w:pStyle w:val="ListParagraph"/>
              <w:numPr>
                <w:ilvl w:val="0"/>
                <w:numId w:val="11"/>
              </w:numPr>
            </w:pPr>
            <w:r>
              <w:t>For you as a young person</w:t>
            </w:r>
          </w:p>
          <w:p w:rsidR="0009689E" w:rsidRDefault="0009689E" w:rsidP="0009689E">
            <w:pPr>
              <w:ind w:left="45"/>
            </w:pPr>
          </w:p>
          <w:p w:rsidR="0009689E" w:rsidRDefault="0009689E" w:rsidP="0009689E">
            <w:pPr>
              <w:ind w:left="45"/>
            </w:pPr>
            <w:r>
              <w:t>Group discussion about how each of the challenges relates to the focus questions of the unit</w:t>
            </w:r>
          </w:p>
          <w:p w:rsidR="0009689E" w:rsidRDefault="0009689E" w:rsidP="0009689E">
            <w:pPr>
              <w:ind w:left="45"/>
            </w:pPr>
          </w:p>
          <w:p w:rsidR="0009689E" w:rsidRDefault="0009689E" w:rsidP="0009689E">
            <w:r>
              <w:t>Exit slip – students respond to one of the focus questions on a sticky notes</w:t>
            </w:r>
          </w:p>
          <w:p w:rsidR="0009689E" w:rsidRDefault="0009689E"/>
        </w:tc>
        <w:tc>
          <w:tcPr>
            <w:tcW w:w="1434" w:type="dxa"/>
            <w:shd w:val="clear" w:color="auto" w:fill="92CDDC" w:themeFill="accent5" w:themeFillTint="99"/>
          </w:tcPr>
          <w:p w:rsidR="00957480" w:rsidRDefault="0009689E">
            <w:r>
              <w:t>Discussion checklist</w:t>
            </w:r>
          </w:p>
        </w:tc>
        <w:tc>
          <w:tcPr>
            <w:tcW w:w="1533" w:type="dxa"/>
            <w:shd w:val="clear" w:color="auto" w:fill="DAEEF3" w:themeFill="accent5" w:themeFillTint="33"/>
          </w:tcPr>
          <w:p w:rsidR="00957480" w:rsidRDefault="0009689E">
            <w:r>
              <w:t>Some students may require sentence starters in order to complete exit slip</w:t>
            </w:r>
          </w:p>
        </w:tc>
        <w:tc>
          <w:tcPr>
            <w:tcW w:w="2524" w:type="dxa"/>
            <w:shd w:val="clear" w:color="auto" w:fill="92CDDC" w:themeFill="accent5" w:themeFillTint="99"/>
          </w:tcPr>
          <w:p w:rsidR="00957480" w:rsidRDefault="0009689E">
            <w:r>
              <w:t>Introduction handout</w:t>
            </w:r>
          </w:p>
        </w:tc>
      </w:tr>
      <w:tr w:rsidR="00C140A9" w:rsidTr="00941EAB">
        <w:tc>
          <w:tcPr>
            <w:tcW w:w="1334" w:type="dxa"/>
            <w:shd w:val="clear" w:color="auto" w:fill="92CDDC" w:themeFill="accent5" w:themeFillTint="99"/>
          </w:tcPr>
          <w:p w:rsidR="00C140A9" w:rsidRDefault="00C140A9">
            <w:r>
              <w:t xml:space="preserve">Human </w:t>
            </w:r>
            <w:r w:rsidR="00FE6D7D">
              <w:t>Existence</w:t>
            </w:r>
          </w:p>
        </w:tc>
        <w:tc>
          <w:tcPr>
            <w:tcW w:w="916" w:type="dxa"/>
            <w:shd w:val="clear" w:color="auto" w:fill="DAEEF3" w:themeFill="accent5" w:themeFillTint="33"/>
          </w:tcPr>
          <w:p w:rsidR="00C140A9" w:rsidRDefault="005F6208" w:rsidP="00407588">
            <w:pPr>
              <w:rPr>
                <w:sz w:val="16"/>
                <w:szCs w:val="16"/>
              </w:rPr>
            </w:pPr>
            <w:r>
              <w:rPr>
                <w:sz w:val="16"/>
                <w:szCs w:val="16"/>
              </w:rPr>
              <w:t>CR A10.1</w:t>
            </w: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r>
              <w:rPr>
                <w:sz w:val="16"/>
                <w:szCs w:val="16"/>
              </w:rPr>
              <w:lastRenderedPageBreak/>
              <w:t>CR A10.2</w:t>
            </w: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p>
          <w:p w:rsidR="005F6208" w:rsidRDefault="005F6208" w:rsidP="00407588">
            <w:pPr>
              <w:rPr>
                <w:sz w:val="16"/>
                <w:szCs w:val="16"/>
              </w:rPr>
            </w:pPr>
            <w:r>
              <w:rPr>
                <w:sz w:val="16"/>
                <w:szCs w:val="16"/>
              </w:rPr>
              <w:t>CC A10.3</w:t>
            </w:r>
          </w:p>
        </w:tc>
        <w:tc>
          <w:tcPr>
            <w:tcW w:w="1509" w:type="dxa"/>
            <w:shd w:val="clear" w:color="auto" w:fill="92CDDC" w:themeFill="accent5" w:themeFillTint="99"/>
          </w:tcPr>
          <w:p w:rsidR="00C140A9" w:rsidRDefault="005F6208" w:rsidP="005F6208">
            <w:pPr>
              <w:rPr>
                <w:sz w:val="16"/>
                <w:szCs w:val="16"/>
              </w:rPr>
            </w:pPr>
            <w:r>
              <w:rPr>
                <w:sz w:val="16"/>
                <w:szCs w:val="16"/>
              </w:rPr>
              <w:lastRenderedPageBreak/>
              <w:t>I can read traditional texts and respond in a way that shows I understand what I have read.</w:t>
            </w:r>
          </w:p>
          <w:p w:rsidR="005F6208" w:rsidRDefault="005F6208" w:rsidP="005F6208">
            <w:pPr>
              <w:rPr>
                <w:sz w:val="16"/>
                <w:szCs w:val="16"/>
              </w:rPr>
            </w:pPr>
          </w:p>
          <w:p w:rsidR="005F6208" w:rsidRDefault="005F6208" w:rsidP="005F6208">
            <w:pPr>
              <w:rPr>
                <w:sz w:val="16"/>
                <w:szCs w:val="16"/>
              </w:rPr>
            </w:pPr>
            <w:r>
              <w:rPr>
                <w:sz w:val="16"/>
                <w:szCs w:val="16"/>
              </w:rPr>
              <w:t>I can make connections between texts and world.</w:t>
            </w:r>
          </w:p>
          <w:p w:rsidR="005F6208" w:rsidRDefault="005F6208" w:rsidP="005F6208">
            <w:pPr>
              <w:rPr>
                <w:sz w:val="16"/>
                <w:szCs w:val="16"/>
              </w:rPr>
            </w:pPr>
          </w:p>
          <w:p w:rsidR="005F6208" w:rsidRDefault="005F6208" w:rsidP="005F6208">
            <w:pPr>
              <w:rPr>
                <w:sz w:val="16"/>
                <w:szCs w:val="16"/>
              </w:rPr>
            </w:pPr>
            <w:r>
              <w:rPr>
                <w:sz w:val="16"/>
                <w:szCs w:val="16"/>
              </w:rPr>
              <w:t>I can discuss how texts affect individual and community values and behaviours</w:t>
            </w:r>
          </w:p>
          <w:p w:rsidR="005F6208" w:rsidRDefault="005F6208" w:rsidP="005F6208">
            <w:pPr>
              <w:rPr>
                <w:sz w:val="16"/>
                <w:szCs w:val="16"/>
              </w:rPr>
            </w:pPr>
          </w:p>
          <w:p w:rsidR="005F6208" w:rsidRDefault="005F6208" w:rsidP="005F6208">
            <w:pPr>
              <w:rPr>
                <w:sz w:val="16"/>
                <w:szCs w:val="16"/>
              </w:rPr>
            </w:pPr>
            <w:r>
              <w:rPr>
                <w:sz w:val="16"/>
                <w:szCs w:val="16"/>
              </w:rPr>
              <w:lastRenderedPageBreak/>
              <w:t xml:space="preserve">I can prepare and present a critical response to what is viewed.  </w:t>
            </w:r>
          </w:p>
          <w:p w:rsidR="005F6208" w:rsidRDefault="005F6208" w:rsidP="005F6208">
            <w:pPr>
              <w:rPr>
                <w:sz w:val="16"/>
                <w:szCs w:val="16"/>
              </w:rPr>
            </w:pPr>
          </w:p>
          <w:p w:rsidR="005F6208" w:rsidRPr="00AD1F67" w:rsidRDefault="005F6208" w:rsidP="005F6208">
            <w:pPr>
              <w:rPr>
                <w:sz w:val="16"/>
                <w:szCs w:val="16"/>
              </w:rPr>
            </w:pPr>
            <w:r>
              <w:rPr>
                <w:sz w:val="16"/>
                <w:szCs w:val="16"/>
              </w:rPr>
              <w:t xml:space="preserve">I can demonstrate effective interaction skills and discussion strategies. </w:t>
            </w:r>
          </w:p>
        </w:tc>
        <w:tc>
          <w:tcPr>
            <w:tcW w:w="4898" w:type="dxa"/>
            <w:shd w:val="clear" w:color="auto" w:fill="DAEEF3" w:themeFill="accent5" w:themeFillTint="33"/>
          </w:tcPr>
          <w:p w:rsidR="00FE6D7D" w:rsidRDefault="00C140A9" w:rsidP="00FE6D7D">
            <w:pPr>
              <w:pStyle w:val="Pa23"/>
              <w:spacing w:after="60"/>
              <w:rPr>
                <w:rFonts w:asciiTheme="minorHAnsi" w:hAnsiTheme="minorHAnsi" w:cstheme="minorHAnsi"/>
                <w:color w:val="000000"/>
              </w:rPr>
            </w:pPr>
            <w:r w:rsidRPr="00FE6D7D">
              <w:rPr>
                <w:rFonts w:asciiTheme="minorHAnsi" w:hAnsiTheme="minorHAnsi" w:cstheme="minorHAnsi"/>
              </w:rPr>
              <w:lastRenderedPageBreak/>
              <w:t xml:space="preserve">Focus Question:  </w:t>
            </w:r>
            <w:r w:rsidR="00FE6D7D" w:rsidRPr="00FE6D7D">
              <w:rPr>
                <w:rFonts w:asciiTheme="minorHAnsi" w:hAnsiTheme="minorHAnsi" w:cstheme="minorHAnsi"/>
                <w:color w:val="000000"/>
              </w:rPr>
              <w:t xml:space="preserve">What are some of the challenges and struggles that have shaped society? How have those challenges/struggles shaped society? How do our perceptions of what is a challenge depend on our personal stories or experiences? </w:t>
            </w:r>
          </w:p>
          <w:p w:rsidR="00FE6D7D" w:rsidRDefault="00FE6D7D" w:rsidP="00FE6D7D">
            <w:pPr>
              <w:rPr>
                <w:lang w:val="en-US"/>
              </w:rPr>
            </w:pPr>
          </w:p>
          <w:p w:rsidR="00FE6D7D" w:rsidRDefault="00FE6D7D" w:rsidP="00FE6D7D">
            <w:pPr>
              <w:rPr>
                <w:lang w:val="en-US"/>
              </w:rPr>
            </w:pPr>
            <w:r>
              <w:rPr>
                <w:lang w:val="en-US"/>
              </w:rPr>
              <w:t>Students explain their responsibilities as secondary school students.  Then responsibilities as Canadian citizens</w:t>
            </w:r>
            <w:r w:rsidR="00261A77">
              <w:rPr>
                <w:lang w:val="en-US"/>
              </w:rPr>
              <w:t xml:space="preserve"> </w:t>
            </w:r>
          </w:p>
          <w:p w:rsidR="00261A77" w:rsidRDefault="00261A77" w:rsidP="00FE6D7D">
            <w:pPr>
              <w:rPr>
                <w:lang w:val="en-US"/>
              </w:rPr>
            </w:pPr>
          </w:p>
          <w:p w:rsidR="00261A77" w:rsidRDefault="00261A77" w:rsidP="00FE6D7D">
            <w:pPr>
              <w:rPr>
                <w:lang w:val="en-US"/>
              </w:rPr>
            </w:pPr>
            <w:r>
              <w:rPr>
                <w:lang w:val="en-US"/>
              </w:rPr>
              <w:t xml:space="preserve">Have students </w:t>
            </w:r>
            <w:proofErr w:type="gramStart"/>
            <w:r>
              <w:rPr>
                <w:lang w:val="en-US"/>
              </w:rPr>
              <w:t>consider</w:t>
            </w:r>
            <w:proofErr w:type="gramEnd"/>
            <w:r>
              <w:rPr>
                <w:lang w:val="en-US"/>
              </w:rPr>
              <w:t xml:space="preserve"> their response to “What do you think” prompt in small groups.</w:t>
            </w:r>
          </w:p>
          <w:p w:rsidR="00261A77" w:rsidRDefault="00261A77" w:rsidP="00FE6D7D">
            <w:pPr>
              <w:rPr>
                <w:lang w:val="en-US"/>
              </w:rPr>
            </w:pPr>
            <w:r>
              <w:rPr>
                <w:lang w:val="en-US"/>
              </w:rPr>
              <w:lastRenderedPageBreak/>
              <w:t>Have students respond to the following statements:</w:t>
            </w:r>
          </w:p>
          <w:p w:rsidR="00261A77" w:rsidRDefault="00261A77" w:rsidP="00FE6D7D">
            <w:pPr>
              <w:rPr>
                <w:lang w:val="en-US"/>
              </w:rPr>
            </w:pPr>
            <w:r>
              <w:rPr>
                <w:lang w:val="en-US"/>
              </w:rPr>
              <w:t>Wars are good for the economy</w:t>
            </w:r>
            <w:r w:rsidR="00126FD8">
              <w:rPr>
                <w:lang w:val="en-US"/>
              </w:rPr>
              <w:t>.</w:t>
            </w:r>
          </w:p>
          <w:p w:rsidR="00126FD8" w:rsidRDefault="00126FD8" w:rsidP="00FE6D7D">
            <w:pPr>
              <w:rPr>
                <w:lang w:val="en-US"/>
              </w:rPr>
            </w:pPr>
          </w:p>
          <w:p w:rsidR="00126FD8" w:rsidRDefault="00126FD8" w:rsidP="00FE6D7D">
            <w:pPr>
              <w:rPr>
                <w:lang w:val="en-US"/>
              </w:rPr>
            </w:pPr>
            <w:r>
              <w:rPr>
                <w:lang w:val="en-US"/>
              </w:rPr>
              <w:t>Wars build patriotism, which is good for morale.</w:t>
            </w:r>
          </w:p>
          <w:p w:rsidR="00126FD8" w:rsidRDefault="00126FD8" w:rsidP="00FE6D7D">
            <w:pPr>
              <w:rPr>
                <w:lang w:val="en-US"/>
              </w:rPr>
            </w:pPr>
          </w:p>
          <w:p w:rsidR="00126FD8" w:rsidRDefault="00126FD8" w:rsidP="00FE6D7D">
            <w:pPr>
              <w:rPr>
                <w:lang w:val="en-US"/>
              </w:rPr>
            </w:pPr>
            <w:r>
              <w:rPr>
                <w:lang w:val="en-US"/>
              </w:rPr>
              <w:t>Only professional soldiers are killed in wars.</w:t>
            </w:r>
          </w:p>
          <w:p w:rsidR="00126FD8" w:rsidRDefault="00126FD8" w:rsidP="00FE6D7D">
            <w:pPr>
              <w:rPr>
                <w:lang w:val="en-US"/>
              </w:rPr>
            </w:pPr>
          </w:p>
          <w:p w:rsidR="00126FD8" w:rsidRDefault="00126FD8" w:rsidP="00FE6D7D">
            <w:pPr>
              <w:rPr>
                <w:lang w:val="en-US"/>
              </w:rPr>
            </w:pPr>
            <w:r>
              <w:rPr>
                <w:lang w:val="en-US"/>
              </w:rPr>
              <w:t>Citizens have a duty to defend their country.</w:t>
            </w:r>
          </w:p>
          <w:p w:rsidR="00126FD8" w:rsidRDefault="00126FD8" w:rsidP="00FE6D7D">
            <w:pPr>
              <w:rPr>
                <w:lang w:val="en-US"/>
              </w:rPr>
            </w:pPr>
          </w:p>
          <w:p w:rsidR="00126FD8" w:rsidRDefault="00126FD8" w:rsidP="00FE6D7D">
            <w:pPr>
              <w:rPr>
                <w:lang w:val="en-US"/>
              </w:rPr>
            </w:pPr>
            <w:r>
              <w:rPr>
                <w:lang w:val="en-US"/>
              </w:rPr>
              <w:t>The number of people killed or wounded in WWI was not a large number.</w:t>
            </w:r>
          </w:p>
          <w:p w:rsidR="00126FD8" w:rsidRDefault="00126FD8" w:rsidP="00FE6D7D">
            <w:pPr>
              <w:rPr>
                <w:lang w:val="en-US"/>
              </w:rPr>
            </w:pPr>
          </w:p>
          <w:p w:rsidR="00C140A9" w:rsidRDefault="00126FD8" w:rsidP="00126FD8">
            <w:r>
              <w:rPr>
                <w:lang w:val="en-US"/>
              </w:rPr>
              <w:t xml:space="preserve">**A good opportunity to use </w:t>
            </w:r>
            <w:hyperlink r:id="rId6" w:history="1">
              <w:r w:rsidRPr="004047CE">
                <w:rPr>
                  <w:rStyle w:val="Hyperlink"/>
                  <w:lang w:val="en-US"/>
                </w:rPr>
                <w:t>www.pollanywhere.com</w:t>
              </w:r>
            </w:hyperlink>
            <w:r>
              <w:rPr>
                <w:lang w:val="en-US"/>
              </w:rPr>
              <w:t xml:space="preserve">  or Smart Response tools to get students to rate agreement**</w:t>
            </w:r>
            <w:r>
              <w:t xml:space="preserve"> </w:t>
            </w:r>
          </w:p>
          <w:p w:rsidR="00126FD8" w:rsidRDefault="00126FD8" w:rsidP="00126FD8"/>
          <w:p w:rsidR="00126FD8" w:rsidRDefault="00126FD8" w:rsidP="00126FD8">
            <w:r>
              <w:t xml:space="preserve">Students read the poem to </w:t>
            </w:r>
            <w:proofErr w:type="gramStart"/>
            <w:r>
              <w:t>themselves</w:t>
            </w:r>
            <w:proofErr w:type="gramEnd"/>
            <w:r>
              <w:t xml:space="preserve"> and write down two questions they have. </w:t>
            </w:r>
          </w:p>
          <w:p w:rsidR="00126FD8" w:rsidRDefault="00126FD8" w:rsidP="00126FD8"/>
          <w:p w:rsidR="00126FD8" w:rsidRDefault="00126FD8" w:rsidP="00126FD8">
            <w:r>
              <w:t>Listen to audio recording of poem or read it aloud.  Have students pose their questions to each other and see if they can determine answers in small groups.</w:t>
            </w:r>
          </w:p>
          <w:p w:rsidR="00126FD8" w:rsidRDefault="00126FD8" w:rsidP="00126FD8"/>
          <w:p w:rsidR="00126FD8" w:rsidRDefault="00126FD8" w:rsidP="00126FD8">
            <w:r>
              <w:t xml:space="preserve">Return to large group and pose any unanswered questions.  </w:t>
            </w:r>
          </w:p>
          <w:p w:rsidR="003F49C4" w:rsidRDefault="003F49C4" w:rsidP="00126FD8"/>
          <w:p w:rsidR="003F49C4" w:rsidRDefault="003F49C4" w:rsidP="00126FD8">
            <w:r>
              <w:t xml:space="preserve">Students answer “After Reading” Questions individually.  Students choose two for teacher to review. </w:t>
            </w:r>
          </w:p>
        </w:tc>
        <w:tc>
          <w:tcPr>
            <w:tcW w:w="1434" w:type="dxa"/>
            <w:shd w:val="clear" w:color="auto" w:fill="92CDDC" w:themeFill="accent5" w:themeFillTint="99"/>
          </w:tcPr>
          <w:p w:rsidR="00C140A9" w:rsidRDefault="003F49C4">
            <w:r>
              <w:lastRenderedPageBreak/>
              <w:t>Discussion Checklist</w:t>
            </w:r>
          </w:p>
          <w:p w:rsidR="003F49C4" w:rsidRDefault="003F49C4"/>
          <w:p w:rsidR="003F49C4" w:rsidRDefault="003F49C4">
            <w:r>
              <w:t xml:space="preserve">Formative feedback of “After Reading </w:t>
            </w:r>
            <w:r w:rsidR="005F6208">
              <w:t>Questions</w:t>
            </w:r>
            <w:r>
              <w:t>”</w:t>
            </w:r>
          </w:p>
        </w:tc>
        <w:tc>
          <w:tcPr>
            <w:tcW w:w="1533" w:type="dxa"/>
            <w:shd w:val="clear" w:color="auto" w:fill="DAEEF3" w:themeFill="accent5" w:themeFillTint="33"/>
          </w:tcPr>
          <w:p w:rsidR="00C140A9" w:rsidRDefault="00126FD8">
            <w:r>
              <w:t>Some students could find articles detailing Canadian soldiers’ experiences in Afghanistan.</w:t>
            </w:r>
          </w:p>
          <w:p w:rsidR="00126FD8" w:rsidRDefault="00126FD8"/>
          <w:p w:rsidR="00126FD8" w:rsidRDefault="00126FD8">
            <w:r>
              <w:t xml:space="preserve">Provide some students with reading guide in order to </w:t>
            </w:r>
            <w:r>
              <w:lastRenderedPageBreak/>
              <w:t xml:space="preserve">support understanding. </w:t>
            </w:r>
          </w:p>
        </w:tc>
        <w:tc>
          <w:tcPr>
            <w:tcW w:w="2524" w:type="dxa"/>
            <w:shd w:val="clear" w:color="auto" w:fill="92CDDC" w:themeFill="accent5" w:themeFillTint="99"/>
          </w:tcPr>
          <w:p w:rsidR="00C140A9" w:rsidRDefault="003F49C4">
            <w:r>
              <w:lastRenderedPageBreak/>
              <w:t>Reading Guide</w:t>
            </w:r>
          </w:p>
          <w:p w:rsidR="003F49C4" w:rsidRDefault="003F49C4"/>
          <w:p w:rsidR="003F49C4" w:rsidRDefault="003F49C4">
            <w:r>
              <w:t>Assignment Sheet</w:t>
            </w:r>
          </w:p>
          <w:p w:rsidR="003F49C4" w:rsidRDefault="003F49C4"/>
          <w:p w:rsidR="003F49C4" w:rsidRDefault="003F49C4">
            <w:r>
              <w:t>Digital file of picture for display</w:t>
            </w:r>
          </w:p>
        </w:tc>
      </w:tr>
      <w:tr w:rsidR="005F6208" w:rsidTr="00941EAB">
        <w:tc>
          <w:tcPr>
            <w:tcW w:w="1334" w:type="dxa"/>
            <w:shd w:val="clear" w:color="auto" w:fill="92CDDC" w:themeFill="accent5" w:themeFillTint="99"/>
          </w:tcPr>
          <w:p w:rsidR="005F6208" w:rsidRDefault="0001637C">
            <w:r>
              <w:lastRenderedPageBreak/>
              <w:t>View a Film</w:t>
            </w:r>
          </w:p>
        </w:tc>
        <w:tc>
          <w:tcPr>
            <w:tcW w:w="916" w:type="dxa"/>
            <w:shd w:val="clear" w:color="auto" w:fill="DAEEF3" w:themeFill="accent5" w:themeFillTint="33"/>
          </w:tcPr>
          <w:p w:rsidR="005F6208" w:rsidRDefault="00371C1B" w:rsidP="00407588">
            <w:pPr>
              <w:rPr>
                <w:sz w:val="16"/>
                <w:szCs w:val="16"/>
              </w:rPr>
            </w:pPr>
            <w:r>
              <w:rPr>
                <w:sz w:val="16"/>
                <w:szCs w:val="16"/>
              </w:rPr>
              <w:t>CR A10.2</w:t>
            </w:r>
          </w:p>
          <w:p w:rsidR="00373019" w:rsidRDefault="00373019" w:rsidP="00407588">
            <w:pPr>
              <w:rPr>
                <w:sz w:val="16"/>
                <w:szCs w:val="16"/>
              </w:rPr>
            </w:pPr>
          </w:p>
          <w:p w:rsidR="00373019" w:rsidRDefault="00373019" w:rsidP="00407588">
            <w:pPr>
              <w:rPr>
                <w:sz w:val="16"/>
                <w:szCs w:val="16"/>
              </w:rPr>
            </w:pPr>
          </w:p>
          <w:p w:rsidR="00373019" w:rsidRDefault="00373019" w:rsidP="00407588">
            <w:pPr>
              <w:rPr>
                <w:sz w:val="16"/>
                <w:szCs w:val="16"/>
              </w:rPr>
            </w:pPr>
          </w:p>
          <w:p w:rsidR="00373019" w:rsidRDefault="00373019" w:rsidP="00407588">
            <w:pPr>
              <w:rPr>
                <w:sz w:val="16"/>
                <w:szCs w:val="16"/>
              </w:rPr>
            </w:pPr>
          </w:p>
          <w:p w:rsidR="00373019" w:rsidRDefault="00373019" w:rsidP="00407588">
            <w:pPr>
              <w:rPr>
                <w:sz w:val="16"/>
                <w:szCs w:val="16"/>
              </w:rPr>
            </w:pPr>
          </w:p>
          <w:p w:rsidR="00373019" w:rsidRDefault="00373019" w:rsidP="00407588">
            <w:pPr>
              <w:rPr>
                <w:sz w:val="16"/>
                <w:szCs w:val="16"/>
              </w:rPr>
            </w:pPr>
          </w:p>
          <w:p w:rsidR="00373019" w:rsidRDefault="00373019" w:rsidP="00407588">
            <w:pPr>
              <w:rPr>
                <w:sz w:val="16"/>
                <w:szCs w:val="16"/>
              </w:rPr>
            </w:pPr>
          </w:p>
          <w:p w:rsidR="00373019" w:rsidRDefault="00373019" w:rsidP="00407588">
            <w:pPr>
              <w:rPr>
                <w:sz w:val="16"/>
                <w:szCs w:val="16"/>
              </w:rPr>
            </w:pPr>
            <w:r>
              <w:rPr>
                <w:sz w:val="16"/>
                <w:szCs w:val="16"/>
              </w:rPr>
              <w:t>CC A10.2</w:t>
            </w:r>
          </w:p>
        </w:tc>
        <w:tc>
          <w:tcPr>
            <w:tcW w:w="1509" w:type="dxa"/>
            <w:shd w:val="clear" w:color="auto" w:fill="92CDDC" w:themeFill="accent5" w:themeFillTint="99"/>
          </w:tcPr>
          <w:p w:rsidR="005F6208" w:rsidRDefault="00371C1B" w:rsidP="005F6208">
            <w:pPr>
              <w:rPr>
                <w:sz w:val="16"/>
                <w:szCs w:val="16"/>
              </w:rPr>
            </w:pPr>
            <w:r>
              <w:rPr>
                <w:sz w:val="16"/>
                <w:szCs w:val="16"/>
              </w:rPr>
              <w:lastRenderedPageBreak/>
              <w:t xml:space="preserve">I can view and discuss the meaning and characterization implicit in the action of a scene </w:t>
            </w:r>
            <w:r>
              <w:rPr>
                <w:sz w:val="16"/>
                <w:szCs w:val="16"/>
              </w:rPr>
              <w:lastRenderedPageBreak/>
              <w:t>from a film noting visual features.</w:t>
            </w:r>
          </w:p>
          <w:p w:rsidR="00373019" w:rsidRDefault="00373019" w:rsidP="005F6208">
            <w:pPr>
              <w:rPr>
                <w:sz w:val="16"/>
                <w:szCs w:val="16"/>
              </w:rPr>
            </w:pPr>
            <w:r>
              <w:rPr>
                <w:sz w:val="16"/>
                <w:szCs w:val="16"/>
              </w:rPr>
              <w:t>I can present information using non-print aids such as graphics and electronic media.</w:t>
            </w:r>
          </w:p>
          <w:p w:rsidR="00373019" w:rsidRDefault="00373019" w:rsidP="005F6208">
            <w:pPr>
              <w:rPr>
                <w:sz w:val="16"/>
                <w:szCs w:val="16"/>
              </w:rPr>
            </w:pPr>
          </w:p>
          <w:p w:rsidR="00373019" w:rsidRDefault="00373019" w:rsidP="005F6208">
            <w:pPr>
              <w:rPr>
                <w:sz w:val="16"/>
                <w:szCs w:val="16"/>
              </w:rPr>
            </w:pPr>
            <w:r>
              <w:rPr>
                <w:sz w:val="16"/>
                <w:szCs w:val="16"/>
              </w:rPr>
              <w:t>I can use and adapt production techniques to communicate information.</w:t>
            </w:r>
          </w:p>
          <w:p w:rsidR="00373019" w:rsidRDefault="00373019" w:rsidP="005F6208">
            <w:pPr>
              <w:rPr>
                <w:sz w:val="16"/>
                <w:szCs w:val="16"/>
              </w:rPr>
            </w:pPr>
          </w:p>
          <w:p w:rsidR="00373019" w:rsidRDefault="00373019" w:rsidP="005F6208">
            <w:pPr>
              <w:rPr>
                <w:sz w:val="16"/>
                <w:szCs w:val="16"/>
              </w:rPr>
            </w:pPr>
            <w:r>
              <w:rPr>
                <w:sz w:val="16"/>
                <w:szCs w:val="16"/>
              </w:rPr>
              <w:t>I can analyze, organize and convert information into different forms (charts, graphs, drawings)</w:t>
            </w:r>
          </w:p>
        </w:tc>
        <w:tc>
          <w:tcPr>
            <w:tcW w:w="4898" w:type="dxa"/>
            <w:shd w:val="clear" w:color="auto" w:fill="DAEEF3" w:themeFill="accent5" w:themeFillTint="33"/>
          </w:tcPr>
          <w:p w:rsidR="00E67953" w:rsidRDefault="00E67953" w:rsidP="00FE6D7D">
            <w:pPr>
              <w:pStyle w:val="Pa23"/>
              <w:spacing w:after="60"/>
              <w:rPr>
                <w:rFonts w:asciiTheme="minorHAnsi" w:hAnsiTheme="minorHAnsi" w:cstheme="minorHAnsi"/>
              </w:rPr>
            </w:pPr>
            <w:r>
              <w:rPr>
                <w:rFonts w:asciiTheme="minorHAnsi" w:hAnsiTheme="minorHAnsi" w:cstheme="minorHAnsi"/>
              </w:rPr>
              <w:lastRenderedPageBreak/>
              <w:t xml:space="preserve">Write about someone you know of who has suffered a significant personal injury.  </w:t>
            </w:r>
          </w:p>
          <w:p w:rsidR="005F6208" w:rsidRDefault="00E67953" w:rsidP="00FE6D7D">
            <w:pPr>
              <w:pStyle w:val="Pa23"/>
              <w:spacing w:after="60"/>
              <w:rPr>
                <w:rFonts w:asciiTheme="minorHAnsi" w:hAnsiTheme="minorHAnsi" w:cstheme="minorHAnsi"/>
              </w:rPr>
            </w:pPr>
            <w:r>
              <w:rPr>
                <w:rFonts w:asciiTheme="minorHAnsi" w:hAnsiTheme="minorHAnsi" w:cstheme="minorHAnsi"/>
              </w:rPr>
              <w:t>Share</w:t>
            </w:r>
            <w:r w:rsidR="00371C1B">
              <w:rPr>
                <w:rFonts w:asciiTheme="minorHAnsi" w:hAnsiTheme="minorHAnsi" w:cstheme="minorHAnsi"/>
              </w:rPr>
              <w:t xml:space="preserve"> with larger group.</w:t>
            </w:r>
          </w:p>
          <w:p w:rsidR="00373019" w:rsidRDefault="00373019" w:rsidP="00373019">
            <w:pPr>
              <w:rPr>
                <w:lang w:val="en-US"/>
              </w:rPr>
            </w:pPr>
          </w:p>
          <w:p w:rsidR="00373019" w:rsidRDefault="00373019" w:rsidP="00373019">
            <w:pPr>
              <w:rPr>
                <w:lang w:val="en-US"/>
              </w:rPr>
            </w:pPr>
            <w:r>
              <w:rPr>
                <w:lang w:val="en-US"/>
              </w:rPr>
              <w:lastRenderedPageBreak/>
              <w:t>Fill out graphic organizer as film plays – stop frequently for reflection and for students to look at character trait sheet in order to select words that define what they are viewing.</w:t>
            </w:r>
          </w:p>
          <w:p w:rsidR="00373019" w:rsidRDefault="00373019" w:rsidP="00373019">
            <w:pPr>
              <w:rPr>
                <w:lang w:val="en-US"/>
              </w:rPr>
            </w:pPr>
          </w:p>
          <w:p w:rsidR="00373019" w:rsidRDefault="00373019" w:rsidP="00373019">
            <w:pPr>
              <w:rPr>
                <w:lang w:val="en-US"/>
              </w:rPr>
            </w:pPr>
            <w:r>
              <w:rPr>
                <w:lang w:val="en-US"/>
              </w:rPr>
              <w:t xml:space="preserve">Mini-lesson on </w:t>
            </w:r>
            <w:proofErr w:type="spellStart"/>
            <w:r>
              <w:rPr>
                <w:lang w:val="en-US"/>
              </w:rPr>
              <w:t>Powerpoint</w:t>
            </w:r>
            <w:proofErr w:type="spellEnd"/>
            <w:r>
              <w:rPr>
                <w:lang w:val="en-US"/>
              </w:rPr>
              <w:t xml:space="preserve"> features</w:t>
            </w:r>
          </w:p>
          <w:p w:rsidR="00373019" w:rsidRDefault="00373019" w:rsidP="00373019">
            <w:pPr>
              <w:rPr>
                <w:lang w:val="en-US"/>
              </w:rPr>
            </w:pPr>
          </w:p>
          <w:p w:rsidR="00373019" w:rsidRPr="00373019" w:rsidRDefault="00373019" w:rsidP="00373019">
            <w:pPr>
              <w:rPr>
                <w:lang w:val="en-US"/>
              </w:rPr>
            </w:pPr>
            <w:r>
              <w:rPr>
                <w:lang w:val="en-US"/>
              </w:rPr>
              <w:t>Students complete poster demonstrating features of film.</w:t>
            </w:r>
          </w:p>
          <w:p w:rsidR="00E67953" w:rsidRPr="00E67953" w:rsidRDefault="00E67953" w:rsidP="00E67953">
            <w:pPr>
              <w:rPr>
                <w:lang w:val="en-US"/>
              </w:rPr>
            </w:pPr>
          </w:p>
          <w:p w:rsidR="00E67953" w:rsidRDefault="00E67953" w:rsidP="00E67953">
            <w:pPr>
              <w:rPr>
                <w:lang w:val="en-US"/>
              </w:rPr>
            </w:pPr>
          </w:p>
          <w:p w:rsidR="00E67953" w:rsidRPr="00E67953" w:rsidRDefault="00E67953" w:rsidP="00E67953">
            <w:pPr>
              <w:rPr>
                <w:lang w:val="en-US"/>
              </w:rPr>
            </w:pPr>
          </w:p>
        </w:tc>
        <w:tc>
          <w:tcPr>
            <w:tcW w:w="1434" w:type="dxa"/>
            <w:shd w:val="clear" w:color="auto" w:fill="92CDDC" w:themeFill="accent5" w:themeFillTint="99"/>
          </w:tcPr>
          <w:p w:rsidR="005F6208" w:rsidRDefault="00373019">
            <w:r>
              <w:lastRenderedPageBreak/>
              <w:t>Rubric assessment of poster</w:t>
            </w:r>
          </w:p>
        </w:tc>
        <w:tc>
          <w:tcPr>
            <w:tcW w:w="1533" w:type="dxa"/>
            <w:shd w:val="clear" w:color="auto" w:fill="DAEEF3" w:themeFill="accent5" w:themeFillTint="33"/>
          </w:tcPr>
          <w:p w:rsidR="005F6208" w:rsidRDefault="00373019">
            <w:r>
              <w:t>Provide hints for graphic organiser</w:t>
            </w:r>
          </w:p>
          <w:p w:rsidR="00373019" w:rsidRDefault="00373019"/>
          <w:p w:rsidR="00373019" w:rsidRDefault="00373019">
            <w:r>
              <w:lastRenderedPageBreak/>
              <w:t>Give template/outline for poster</w:t>
            </w:r>
          </w:p>
        </w:tc>
        <w:tc>
          <w:tcPr>
            <w:tcW w:w="2524" w:type="dxa"/>
            <w:shd w:val="clear" w:color="auto" w:fill="92CDDC" w:themeFill="accent5" w:themeFillTint="99"/>
          </w:tcPr>
          <w:p w:rsidR="005F6208" w:rsidRDefault="00373019">
            <w:r>
              <w:lastRenderedPageBreak/>
              <w:t>Soul Surfer</w:t>
            </w:r>
          </w:p>
          <w:p w:rsidR="00373019" w:rsidRDefault="00373019"/>
          <w:p w:rsidR="00373019" w:rsidRDefault="00373019">
            <w:r>
              <w:t xml:space="preserve">Knowledge of </w:t>
            </w:r>
            <w:proofErr w:type="spellStart"/>
            <w:r>
              <w:t>Powerpoint</w:t>
            </w:r>
            <w:proofErr w:type="spellEnd"/>
            <w:r>
              <w:t xml:space="preserve"> 2010 (poster </w:t>
            </w:r>
            <w:r>
              <w:lastRenderedPageBreak/>
              <w:t xml:space="preserve">features) for mini-lesson </w:t>
            </w:r>
          </w:p>
          <w:p w:rsidR="00373019" w:rsidRDefault="00373019"/>
          <w:p w:rsidR="00373019" w:rsidRDefault="00373019">
            <w:r>
              <w:t>List of character traits</w:t>
            </w:r>
          </w:p>
        </w:tc>
      </w:tr>
      <w:tr w:rsidR="00373019" w:rsidTr="00941EAB">
        <w:tc>
          <w:tcPr>
            <w:tcW w:w="1334" w:type="dxa"/>
            <w:shd w:val="clear" w:color="auto" w:fill="92CDDC" w:themeFill="accent5" w:themeFillTint="99"/>
          </w:tcPr>
          <w:p w:rsidR="00373019" w:rsidRDefault="00373019">
            <w:r>
              <w:lastRenderedPageBreak/>
              <w:t xml:space="preserve">Your Biggest Obstacle </w:t>
            </w:r>
            <w:r w:rsidR="006039E7">
              <w:t xml:space="preserve"> </w:t>
            </w:r>
          </w:p>
        </w:tc>
        <w:tc>
          <w:tcPr>
            <w:tcW w:w="916" w:type="dxa"/>
            <w:shd w:val="clear" w:color="auto" w:fill="DAEEF3" w:themeFill="accent5" w:themeFillTint="33"/>
          </w:tcPr>
          <w:p w:rsidR="00373019" w:rsidRDefault="00AA7085" w:rsidP="00407588">
            <w:pPr>
              <w:rPr>
                <w:sz w:val="16"/>
                <w:szCs w:val="16"/>
              </w:rPr>
            </w:pPr>
            <w:r>
              <w:rPr>
                <w:sz w:val="16"/>
                <w:szCs w:val="16"/>
              </w:rPr>
              <w:t>CC A10.3</w:t>
            </w:r>
          </w:p>
        </w:tc>
        <w:tc>
          <w:tcPr>
            <w:tcW w:w="1509" w:type="dxa"/>
            <w:shd w:val="clear" w:color="auto" w:fill="92CDDC" w:themeFill="accent5" w:themeFillTint="99"/>
          </w:tcPr>
          <w:p w:rsidR="00373019" w:rsidRDefault="00AA7085" w:rsidP="005F6208">
            <w:pPr>
              <w:rPr>
                <w:sz w:val="16"/>
                <w:szCs w:val="16"/>
              </w:rPr>
            </w:pPr>
            <w:r>
              <w:rPr>
                <w:sz w:val="16"/>
                <w:szCs w:val="16"/>
              </w:rPr>
              <w:t>I can prepare, rehearse and deliver a talk on a familiar topic that has: an introduction, body and conclusion.</w:t>
            </w:r>
          </w:p>
          <w:p w:rsidR="00AA7085" w:rsidRDefault="00AA7085" w:rsidP="005F6208">
            <w:pPr>
              <w:rPr>
                <w:sz w:val="16"/>
                <w:szCs w:val="16"/>
              </w:rPr>
            </w:pPr>
          </w:p>
        </w:tc>
        <w:tc>
          <w:tcPr>
            <w:tcW w:w="4898" w:type="dxa"/>
            <w:shd w:val="clear" w:color="auto" w:fill="DAEEF3" w:themeFill="accent5" w:themeFillTint="33"/>
          </w:tcPr>
          <w:p w:rsidR="00373019" w:rsidRDefault="006039E7" w:rsidP="00FE6D7D">
            <w:pPr>
              <w:pStyle w:val="Pa23"/>
              <w:spacing w:after="60"/>
              <w:rPr>
                <w:rFonts w:asciiTheme="minorHAnsi" w:hAnsiTheme="minorHAnsi" w:cstheme="minorHAnsi"/>
              </w:rPr>
            </w:pPr>
            <w:r>
              <w:rPr>
                <w:rFonts w:asciiTheme="minorHAnsi" w:hAnsiTheme="minorHAnsi" w:cstheme="minorHAnsi"/>
              </w:rPr>
              <w:t>Students read “The Sniper” quietly to themselves</w:t>
            </w:r>
            <w:r w:rsidR="00AA7085">
              <w:rPr>
                <w:rFonts w:asciiTheme="minorHAnsi" w:hAnsiTheme="minorHAnsi" w:cstheme="minorHAnsi"/>
              </w:rPr>
              <w:t>.</w:t>
            </w:r>
          </w:p>
          <w:p w:rsidR="00AA7085" w:rsidRDefault="00AA7085" w:rsidP="00AA7085">
            <w:pPr>
              <w:rPr>
                <w:lang w:val="en-US"/>
              </w:rPr>
            </w:pPr>
            <w:r>
              <w:rPr>
                <w:lang w:val="en-US"/>
              </w:rPr>
              <w:t>Students listen to reading of “If”</w:t>
            </w:r>
          </w:p>
          <w:p w:rsidR="00AA7085" w:rsidRDefault="00AA7085" w:rsidP="00AA7085">
            <w:pPr>
              <w:rPr>
                <w:lang w:val="en-US"/>
              </w:rPr>
            </w:pPr>
          </w:p>
          <w:p w:rsidR="00AA7085" w:rsidRDefault="00AA7085" w:rsidP="00AA7085">
            <w:pPr>
              <w:rPr>
                <w:lang w:val="en-US"/>
              </w:rPr>
            </w:pPr>
            <w:r>
              <w:rPr>
                <w:lang w:val="en-US"/>
              </w:rPr>
              <w:t>Co-create criteria for successful talk on familiar topic</w:t>
            </w:r>
          </w:p>
          <w:p w:rsidR="001C0EF1" w:rsidRDefault="001C0EF1" w:rsidP="00AA7085">
            <w:pPr>
              <w:rPr>
                <w:lang w:val="en-US"/>
              </w:rPr>
            </w:pPr>
          </w:p>
          <w:p w:rsidR="001C0EF1" w:rsidRDefault="001C0EF1" w:rsidP="00AA7085">
            <w:pPr>
              <w:rPr>
                <w:lang w:val="en-US"/>
              </w:rPr>
            </w:pPr>
            <w:r>
              <w:rPr>
                <w:lang w:val="en-US"/>
              </w:rPr>
              <w:t>Demonstrate options for pre-writing (free write, list, concept map)</w:t>
            </w:r>
          </w:p>
          <w:p w:rsidR="001C0EF1" w:rsidRDefault="001C0EF1" w:rsidP="00AA7085">
            <w:pPr>
              <w:rPr>
                <w:lang w:val="en-US"/>
              </w:rPr>
            </w:pPr>
          </w:p>
          <w:p w:rsidR="001C0EF1" w:rsidRDefault="001C0EF1" w:rsidP="00AA7085">
            <w:pPr>
              <w:rPr>
                <w:lang w:val="en-US"/>
              </w:rPr>
            </w:pPr>
            <w:r>
              <w:rPr>
                <w:lang w:val="en-US"/>
              </w:rPr>
              <w:t>Complete graphic organizer</w:t>
            </w:r>
          </w:p>
          <w:p w:rsidR="001C0EF1" w:rsidRDefault="001C0EF1" w:rsidP="00AA7085">
            <w:pPr>
              <w:rPr>
                <w:lang w:val="en-US"/>
              </w:rPr>
            </w:pPr>
          </w:p>
          <w:p w:rsidR="001C0EF1" w:rsidRDefault="001C0EF1" w:rsidP="00AA7085">
            <w:pPr>
              <w:rPr>
                <w:lang w:val="en-US"/>
              </w:rPr>
            </w:pPr>
            <w:r>
              <w:rPr>
                <w:lang w:val="en-US"/>
              </w:rPr>
              <w:t>Draft speech</w:t>
            </w:r>
          </w:p>
          <w:p w:rsidR="001C0EF1" w:rsidRDefault="001C0EF1" w:rsidP="00AA7085">
            <w:pPr>
              <w:rPr>
                <w:lang w:val="en-US"/>
              </w:rPr>
            </w:pPr>
          </w:p>
          <w:p w:rsidR="001C0EF1" w:rsidRDefault="001C0EF1" w:rsidP="00AA7085">
            <w:pPr>
              <w:rPr>
                <w:lang w:val="en-US"/>
              </w:rPr>
            </w:pPr>
            <w:r>
              <w:rPr>
                <w:lang w:val="en-US"/>
              </w:rPr>
              <w:t>Practice speech</w:t>
            </w:r>
          </w:p>
          <w:p w:rsidR="001C0EF1" w:rsidRDefault="001C0EF1" w:rsidP="00AA7085">
            <w:pPr>
              <w:rPr>
                <w:lang w:val="en-US"/>
              </w:rPr>
            </w:pPr>
          </w:p>
          <w:p w:rsidR="001C0EF1" w:rsidRPr="00AA7085" w:rsidRDefault="001C0EF1" w:rsidP="00AA7085">
            <w:pPr>
              <w:rPr>
                <w:lang w:val="en-US"/>
              </w:rPr>
            </w:pPr>
            <w:r>
              <w:rPr>
                <w:lang w:val="en-US"/>
              </w:rPr>
              <w:t>Deliver speech to class</w:t>
            </w:r>
          </w:p>
        </w:tc>
        <w:tc>
          <w:tcPr>
            <w:tcW w:w="1434" w:type="dxa"/>
            <w:shd w:val="clear" w:color="auto" w:fill="92CDDC" w:themeFill="accent5" w:themeFillTint="99"/>
          </w:tcPr>
          <w:p w:rsidR="00373019" w:rsidRDefault="006039E7">
            <w:r>
              <w:t>Formative feedback (sticky notes)</w:t>
            </w:r>
            <w:r w:rsidR="00AA7085">
              <w:t xml:space="preserve"> during writing process.</w:t>
            </w:r>
          </w:p>
          <w:p w:rsidR="001C0EF1" w:rsidRDefault="001C0EF1"/>
          <w:p w:rsidR="001C0EF1" w:rsidRDefault="001C0EF1"/>
          <w:p w:rsidR="001C0EF1" w:rsidRDefault="001C0EF1">
            <w:r>
              <w:t>Rubric evaluation of talk on familiar topic</w:t>
            </w:r>
          </w:p>
        </w:tc>
        <w:tc>
          <w:tcPr>
            <w:tcW w:w="1533" w:type="dxa"/>
            <w:shd w:val="clear" w:color="auto" w:fill="DAEEF3" w:themeFill="accent5" w:themeFillTint="33"/>
          </w:tcPr>
          <w:p w:rsidR="00373019" w:rsidRDefault="006039E7">
            <w:r>
              <w:t>“The Sniper” on Kurzweil</w:t>
            </w:r>
          </w:p>
          <w:p w:rsidR="00AA7085" w:rsidRDefault="00AA7085"/>
          <w:p w:rsidR="00AA7085" w:rsidRDefault="00AA7085">
            <w:r>
              <w:t>Graphic organiser with headings filled in according to topic of student’s choosing</w:t>
            </w:r>
          </w:p>
          <w:p w:rsidR="00AA7085" w:rsidRDefault="00AA7085"/>
          <w:p w:rsidR="00AA7085" w:rsidRDefault="00AA7085">
            <w:r>
              <w:t xml:space="preserve">Advanced students might pick an obstacle met by someone they don’t know personally and </w:t>
            </w:r>
            <w:r>
              <w:lastRenderedPageBreak/>
              <w:t xml:space="preserve">present in the first person. </w:t>
            </w:r>
          </w:p>
        </w:tc>
        <w:tc>
          <w:tcPr>
            <w:tcW w:w="2524" w:type="dxa"/>
            <w:shd w:val="clear" w:color="auto" w:fill="92CDDC" w:themeFill="accent5" w:themeFillTint="99"/>
          </w:tcPr>
          <w:p w:rsidR="00373019" w:rsidRDefault="00AA7085">
            <w:r>
              <w:lastRenderedPageBreak/>
              <w:t>The Sniper</w:t>
            </w:r>
          </w:p>
          <w:p w:rsidR="00AA7085" w:rsidRDefault="00AA7085">
            <w:r>
              <w:t>If</w:t>
            </w:r>
          </w:p>
          <w:p w:rsidR="00AA7085" w:rsidRDefault="00AA7085">
            <w:r>
              <w:t>Graphic Organiser for Talk on a Familiar topic</w:t>
            </w:r>
          </w:p>
        </w:tc>
      </w:tr>
      <w:tr w:rsidR="001C0EF1" w:rsidTr="00941EAB">
        <w:tc>
          <w:tcPr>
            <w:tcW w:w="1334" w:type="dxa"/>
            <w:shd w:val="clear" w:color="auto" w:fill="92CDDC" w:themeFill="accent5" w:themeFillTint="99"/>
          </w:tcPr>
          <w:p w:rsidR="001C0EF1" w:rsidRDefault="001C0EF1">
            <w:r>
              <w:lastRenderedPageBreak/>
              <w:t>Explaining the World Through Foundational Stories</w:t>
            </w:r>
          </w:p>
        </w:tc>
        <w:tc>
          <w:tcPr>
            <w:tcW w:w="916" w:type="dxa"/>
            <w:shd w:val="clear" w:color="auto" w:fill="DAEEF3" w:themeFill="accent5" w:themeFillTint="33"/>
          </w:tcPr>
          <w:p w:rsidR="001C0EF1" w:rsidRDefault="007A6863" w:rsidP="00407588">
            <w:pPr>
              <w:rPr>
                <w:sz w:val="16"/>
                <w:szCs w:val="16"/>
              </w:rPr>
            </w:pPr>
            <w:r>
              <w:rPr>
                <w:sz w:val="16"/>
                <w:szCs w:val="16"/>
              </w:rPr>
              <w:t>CR A10.1</w:t>
            </w:r>
          </w:p>
          <w:p w:rsidR="007A6863" w:rsidRDefault="007A6863" w:rsidP="00407588">
            <w:pPr>
              <w:rPr>
                <w:sz w:val="16"/>
                <w:szCs w:val="16"/>
              </w:rPr>
            </w:pPr>
          </w:p>
          <w:p w:rsidR="007A6863" w:rsidRDefault="007A6863" w:rsidP="00407588">
            <w:pPr>
              <w:rPr>
                <w:sz w:val="16"/>
                <w:szCs w:val="16"/>
              </w:rPr>
            </w:pPr>
          </w:p>
          <w:p w:rsidR="007A6863" w:rsidRDefault="007A6863" w:rsidP="00407588">
            <w:pPr>
              <w:rPr>
                <w:sz w:val="16"/>
                <w:szCs w:val="16"/>
              </w:rPr>
            </w:pPr>
          </w:p>
          <w:p w:rsidR="007A6863" w:rsidRDefault="007A6863" w:rsidP="00407588">
            <w:pPr>
              <w:rPr>
                <w:sz w:val="16"/>
                <w:szCs w:val="16"/>
              </w:rPr>
            </w:pPr>
          </w:p>
          <w:p w:rsidR="007A6863" w:rsidRDefault="007A6863" w:rsidP="00407588">
            <w:pPr>
              <w:rPr>
                <w:sz w:val="16"/>
                <w:szCs w:val="16"/>
              </w:rPr>
            </w:pPr>
          </w:p>
          <w:p w:rsidR="007A6863" w:rsidRDefault="007A6863" w:rsidP="00407588">
            <w:pPr>
              <w:rPr>
                <w:sz w:val="16"/>
                <w:szCs w:val="16"/>
              </w:rPr>
            </w:pPr>
          </w:p>
          <w:p w:rsidR="007A6863" w:rsidRDefault="007A6863" w:rsidP="00407588">
            <w:pPr>
              <w:rPr>
                <w:sz w:val="16"/>
                <w:szCs w:val="16"/>
              </w:rPr>
            </w:pPr>
          </w:p>
          <w:p w:rsidR="007A6863" w:rsidRDefault="007A6863" w:rsidP="00407588">
            <w:pPr>
              <w:rPr>
                <w:sz w:val="16"/>
                <w:szCs w:val="16"/>
              </w:rPr>
            </w:pPr>
            <w:r>
              <w:rPr>
                <w:sz w:val="16"/>
                <w:szCs w:val="16"/>
              </w:rPr>
              <w:t>CR A10.4</w:t>
            </w:r>
          </w:p>
        </w:tc>
        <w:tc>
          <w:tcPr>
            <w:tcW w:w="1509" w:type="dxa"/>
            <w:shd w:val="clear" w:color="auto" w:fill="92CDDC" w:themeFill="accent5" w:themeFillTint="99"/>
          </w:tcPr>
          <w:p w:rsidR="001C0EF1" w:rsidRDefault="007A6863" w:rsidP="005F6208">
            <w:pPr>
              <w:rPr>
                <w:sz w:val="16"/>
                <w:szCs w:val="16"/>
              </w:rPr>
            </w:pPr>
            <w:r>
              <w:rPr>
                <w:sz w:val="16"/>
                <w:szCs w:val="16"/>
              </w:rPr>
              <w:t>I can show that I understand different print texts that address identity and social responsibility and social action</w:t>
            </w:r>
          </w:p>
          <w:p w:rsidR="007A6863" w:rsidRDefault="007A6863" w:rsidP="005F6208">
            <w:pPr>
              <w:rPr>
                <w:sz w:val="16"/>
                <w:szCs w:val="16"/>
              </w:rPr>
            </w:pPr>
          </w:p>
          <w:p w:rsidR="007A6863" w:rsidRDefault="007A6863" w:rsidP="005F6208">
            <w:pPr>
              <w:rPr>
                <w:sz w:val="16"/>
                <w:szCs w:val="16"/>
              </w:rPr>
            </w:pPr>
            <w:r>
              <w:rPr>
                <w:sz w:val="16"/>
                <w:szCs w:val="16"/>
              </w:rPr>
              <w:t>I can demonstrate active reading.</w:t>
            </w:r>
          </w:p>
          <w:p w:rsidR="007A6863" w:rsidRDefault="007A6863" w:rsidP="005F6208">
            <w:pPr>
              <w:rPr>
                <w:sz w:val="16"/>
                <w:szCs w:val="16"/>
              </w:rPr>
            </w:pPr>
          </w:p>
          <w:p w:rsidR="007A6863" w:rsidRDefault="007A6863" w:rsidP="005F6208">
            <w:pPr>
              <w:rPr>
                <w:sz w:val="16"/>
                <w:szCs w:val="16"/>
              </w:rPr>
            </w:pPr>
            <w:r>
              <w:rPr>
                <w:sz w:val="16"/>
                <w:szCs w:val="16"/>
              </w:rPr>
              <w:t>I can explain how the conventions,  structures and language features of a text suit its topic and purpose</w:t>
            </w:r>
          </w:p>
        </w:tc>
        <w:tc>
          <w:tcPr>
            <w:tcW w:w="4898" w:type="dxa"/>
            <w:shd w:val="clear" w:color="auto" w:fill="DAEEF3" w:themeFill="accent5" w:themeFillTint="33"/>
          </w:tcPr>
          <w:p w:rsidR="001C0EF1" w:rsidRDefault="009806BB" w:rsidP="009806BB">
            <w:pPr>
              <w:pStyle w:val="Pa23"/>
              <w:numPr>
                <w:ilvl w:val="0"/>
                <w:numId w:val="11"/>
              </w:numPr>
              <w:spacing w:after="60"/>
              <w:rPr>
                <w:rFonts w:asciiTheme="minorHAnsi" w:hAnsiTheme="minorHAnsi" w:cstheme="minorHAnsi"/>
              </w:rPr>
            </w:pPr>
            <w:r>
              <w:rPr>
                <w:rFonts w:asciiTheme="minorHAnsi" w:hAnsiTheme="minorHAnsi" w:cstheme="minorHAnsi"/>
              </w:rPr>
              <w:t>Jigsaw info about Rosa Parks</w:t>
            </w:r>
          </w:p>
          <w:p w:rsidR="009806BB" w:rsidRDefault="009806BB" w:rsidP="009806BB">
            <w:pPr>
              <w:pStyle w:val="ListParagraph"/>
              <w:numPr>
                <w:ilvl w:val="0"/>
                <w:numId w:val="11"/>
              </w:numPr>
              <w:rPr>
                <w:lang w:val="en-US"/>
              </w:rPr>
            </w:pPr>
            <w:r>
              <w:rPr>
                <w:lang w:val="en-US"/>
              </w:rPr>
              <w:t>Students fill out KWL chart in groups</w:t>
            </w:r>
          </w:p>
          <w:p w:rsidR="009806BB" w:rsidRDefault="009806BB" w:rsidP="009806BB">
            <w:pPr>
              <w:pStyle w:val="ListParagraph"/>
              <w:numPr>
                <w:ilvl w:val="0"/>
                <w:numId w:val="11"/>
              </w:numPr>
              <w:rPr>
                <w:lang w:val="en-US"/>
              </w:rPr>
            </w:pPr>
            <w:r>
              <w:rPr>
                <w:lang w:val="en-US"/>
              </w:rPr>
              <w:t>Students read “Rosa Park’s Heroism Still Inspires”</w:t>
            </w:r>
          </w:p>
          <w:p w:rsidR="009806BB" w:rsidRDefault="009806BB" w:rsidP="009806BB">
            <w:pPr>
              <w:pStyle w:val="ListParagraph"/>
              <w:numPr>
                <w:ilvl w:val="0"/>
                <w:numId w:val="11"/>
              </w:numPr>
              <w:rPr>
                <w:lang w:val="en-US"/>
              </w:rPr>
            </w:pPr>
            <w:r>
              <w:rPr>
                <w:lang w:val="en-US"/>
              </w:rPr>
              <w:t>Students answer “After Reading” questions</w:t>
            </w:r>
            <w:r w:rsidR="00B9534C">
              <w:rPr>
                <w:lang w:val="en-US"/>
              </w:rPr>
              <w:t xml:space="preserve"> and finish similarities and differences handout</w:t>
            </w:r>
          </w:p>
          <w:p w:rsidR="00B9534C" w:rsidRDefault="00B9534C" w:rsidP="009806BB">
            <w:pPr>
              <w:pStyle w:val="ListParagraph"/>
              <w:numPr>
                <w:ilvl w:val="0"/>
                <w:numId w:val="11"/>
              </w:numPr>
              <w:rPr>
                <w:lang w:val="en-US"/>
              </w:rPr>
            </w:pPr>
            <w:r>
              <w:rPr>
                <w:lang w:val="en-US"/>
              </w:rPr>
              <w:t>Take up as a class</w:t>
            </w:r>
            <w:r w:rsidR="007A6863">
              <w:rPr>
                <w:lang w:val="en-US"/>
              </w:rPr>
              <w:t xml:space="preserve"> n</w:t>
            </w:r>
          </w:p>
          <w:p w:rsidR="00B9534C" w:rsidRPr="009806BB" w:rsidRDefault="00B9534C" w:rsidP="007A6863">
            <w:pPr>
              <w:pStyle w:val="ListParagraph"/>
              <w:numPr>
                <w:ilvl w:val="0"/>
                <w:numId w:val="11"/>
              </w:numPr>
              <w:rPr>
                <w:lang w:val="en-US"/>
              </w:rPr>
            </w:pPr>
            <w:r>
              <w:rPr>
                <w:lang w:val="en-US"/>
              </w:rPr>
              <w:t>Exit slip</w:t>
            </w:r>
            <w:r w:rsidR="007A6863">
              <w:rPr>
                <w:lang w:val="en-US"/>
              </w:rPr>
              <w:t xml:space="preserve"> – how well were you able to answer the questions.  How </w:t>
            </w:r>
            <w:proofErr w:type="gramStart"/>
            <w:r w:rsidR="007A6863">
              <w:rPr>
                <w:lang w:val="en-US"/>
              </w:rPr>
              <w:t>have</w:t>
            </w:r>
            <w:proofErr w:type="gramEnd"/>
            <w:r w:rsidR="007A6863">
              <w:rPr>
                <w:lang w:val="en-US"/>
              </w:rPr>
              <w:t xml:space="preserve"> your reading skills improved so far this year? </w:t>
            </w:r>
          </w:p>
        </w:tc>
        <w:tc>
          <w:tcPr>
            <w:tcW w:w="1434" w:type="dxa"/>
            <w:shd w:val="clear" w:color="auto" w:fill="92CDDC" w:themeFill="accent5" w:themeFillTint="99"/>
          </w:tcPr>
          <w:p w:rsidR="001C0EF1" w:rsidRDefault="007A6863">
            <w:r>
              <w:t>Exit slip reflecting on reading skills</w:t>
            </w:r>
          </w:p>
        </w:tc>
        <w:tc>
          <w:tcPr>
            <w:tcW w:w="1533" w:type="dxa"/>
            <w:shd w:val="clear" w:color="auto" w:fill="DAEEF3" w:themeFill="accent5" w:themeFillTint="33"/>
          </w:tcPr>
          <w:p w:rsidR="001C0EF1" w:rsidRDefault="009806BB">
            <w:r>
              <w:t>Kurzweil used for some</w:t>
            </w:r>
          </w:p>
          <w:p w:rsidR="009806BB" w:rsidRDefault="009806BB"/>
          <w:p w:rsidR="009806BB" w:rsidRPr="009806BB" w:rsidRDefault="009806BB">
            <w:r>
              <w:t xml:space="preserve">Some students may </w:t>
            </w:r>
            <w:r>
              <w:rPr>
                <w:i/>
              </w:rPr>
              <w:t>only</w:t>
            </w:r>
            <w:r>
              <w:t xml:space="preserve"> read “Equal Opportunity”</w:t>
            </w:r>
          </w:p>
        </w:tc>
        <w:tc>
          <w:tcPr>
            <w:tcW w:w="2524" w:type="dxa"/>
            <w:shd w:val="clear" w:color="auto" w:fill="92CDDC" w:themeFill="accent5" w:themeFillTint="99"/>
          </w:tcPr>
          <w:p w:rsidR="001C0EF1" w:rsidRDefault="009806BB">
            <w:r>
              <w:t>5 part autobiography of Rosa Parks</w:t>
            </w:r>
          </w:p>
          <w:p w:rsidR="009806BB" w:rsidRDefault="009806BB"/>
          <w:p w:rsidR="009806BB" w:rsidRDefault="009806BB">
            <w:r>
              <w:t>Rosa Park’s Heroism Still Inspires</w:t>
            </w:r>
          </w:p>
          <w:p w:rsidR="009806BB" w:rsidRDefault="009806BB"/>
          <w:p w:rsidR="009806BB" w:rsidRDefault="009806BB">
            <w:r>
              <w:t>KWL chart</w:t>
            </w:r>
          </w:p>
          <w:p w:rsidR="009806BB" w:rsidRDefault="009806BB"/>
          <w:p w:rsidR="009806BB" w:rsidRDefault="009806BB">
            <w:r>
              <w:t>“Equal Opportunity” (poem)</w:t>
            </w:r>
          </w:p>
          <w:p w:rsidR="009806BB" w:rsidRDefault="009806BB"/>
          <w:p w:rsidR="009806BB" w:rsidRDefault="009806BB">
            <w:r>
              <w:t>Handout for Before, During, After</w:t>
            </w:r>
          </w:p>
          <w:p w:rsidR="009806BB" w:rsidRDefault="009806BB"/>
          <w:p w:rsidR="009806BB" w:rsidRDefault="009806BB">
            <w:r>
              <w:t>Similarities and differences chart</w:t>
            </w:r>
          </w:p>
        </w:tc>
      </w:tr>
      <w:tr w:rsidR="006B1A4C" w:rsidTr="005254B2">
        <w:tc>
          <w:tcPr>
            <w:tcW w:w="1334" w:type="dxa"/>
            <w:shd w:val="clear" w:color="auto" w:fill="A6A6A6" w:themeFill="background1" w:themeFillShade="A6"/>
          </w:tcPr>
          <w:p w:rsidR="006B1A4C" w:rsidRDefault="006B1A4C"/>
        </w:tc>
        <w:tc>
          <w:tcPr>
            <w:tcW w:w="916" w:type="dxa"/>
            <w:shd w:val="clear" w:color="auto" w:fill="A6A6A6" w:themeFill="background1" w:themeFillShade="A6"/>
          </w:tcPr>
          <w:p w:rsidR="006B1A4C" w:rsidRDefault="003466DA" w:rsidP="00407588">
            <w:pPr>
              <w:rPr>
                <w:sz w:val="16"/>
                <w:szCs w:val="16"/>
              </w:rPr>
            </w:pPr>
            <w:r>
              <w:rPr>
                <w:sz w:val="16"/>
                <w:szCs w:val="16"/>
              </w:rPr>
              <w:t>CR A10.2</w:t>
            </w: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p>
          <w:p w:rsidR="003466DA" w:rsidRDefault="003466DA" w:rsidP="00407588">
            <w:pPr>
              <w:rPr>
                <w:sz w:val="16"/>
                <w:szCs w:val="16"/>
              </w:rPr>
            </w:pPr>
            <w:r>
              <w:rPr>
                <w:sz w:val="16"/>
                <w:szCs w:val="16"/>
              </w:rPr>
              <w:t>CC A10.4</w:t>
            </w:r>
          </w:p>
        </w:tc>
        <w:tc>
          <w:tcPr>
            <w:tcW w:w="1509" w:type="dxa"/>
            <w:shd w:val="clear" w:color="auto" w:fill="A6A6A6" w:themeFill="background1" w:themeFillShade="A6"/>
          </w:tcPr>
          <w:p w:rsidR="006B1A4C" w:rsidRDefault="003466DA" w:rsidP="005F6208">
            <w:pPr>
              <w:rPr>
                <w:sz w:val="16"/>
                <w:szCs w:val="16"/>
              </w:rPr>
            </w:pPr>
            <w:r>
              <w:rPr>
                <w:sz w:val="16"/>
                <w:szCs w:val="16"/>
              </w:rPr>
              <w:lastRenderedPageBreak/>
              <w:t>I can view and discuss the meaning and characterization implicit in the action of a scene from a play (dialogue, movement, physical position of characters), noting visual features (set, costume and character appearance)</w:t>
            </w:r>
          </w:p>
          <w:p w:rsidR="003466DA" w:rsidRDefault="003466DA" w:rsidP="005F6208">
            <w:pPr>
              <w:rPr>
                <w:sz w:val="16"/>
                <w:szCs w:val="16"/>
              </w:rPr>
            </w:pPr>
          </w:p>
          <w:p w:rsidR="003466DA" w:rsidRDefault="003466DA" w:rsidP="005F6208">
            <w:pPr>
              <w:rPr>
                <w:sz w:val="16"/>
                <w:szCs w:val="16"/>
              </w:rPr>
            </w:pPr>
            <w:r>
              <w:rPr>
                <w:sz w:val="16"/>
                <w:szCs w:val="16"/>
              </w:rPr>
              <w:t xml:space="preserve">I can discuss the characterization, mood, and historical setting achieved by an actor and director </w:t>
            </w:r>
            <w:r>
              <w:rPr>
                <w:sz w:val="16"/>
                <w:szCs w:val="16"/>
              </w:rPr>
              <w:lastRenderedPageBreak/>
              <w:t>in a live performance or film version of a play</w:t>
            </w:r>
          </w:p>
          <w:p w:rsidR="003466DA" w:rsidRDefault="003466DA" w:rsidP="005F6208">
            <w:pPr>
              <w:rPr>
                <w:sz w:val="16"/>
                <w:szCs w:val="16"/>
              </w:rPr>
            </w:pPr>
          </w:p>
          <w:p w:rsidR="003466DA" w:rsidRDefault="003466DA" w:rsidP="005F6208">
            <w:pPr>
              <w:rPr>
                <w:sz w:val="16"/>
                <w:szCs w:val="16"/>
              </w:rPr>
            </w:pPr>
            <w:r>
              <w:rPr>
                <w:sz w:val="16"/>
                <w:szCs w:val="16"/>
              </w:rPr>
              <w:t>I can write a review</w:t>
            </w:r>
          </w:p>
          <w:p w:rsidR="003466DA" w:rsidRDefault="003466DA" w:rsidP="005F6208">
            <w:pPr>
              <w:rPr>
                <w:sz w:val="16"/>
                <w:szCs w:val="16"/>
              </w:rPr>
            </w:pPr>
          </w:p>
        </w:tc>
        <w:tc>
          <w:tcPr>
            <w:tcW w:w="4898" w:type="dxa"/>
            <w:shd w:val="clear" w:color="auto" w:fill="A6A6A6" w:themeFill="background1" w:themeFillShade="A6"/>
          </w:tcPr>
          <w:p w:rsidR="006B1A4C" w:rsidRDefault="003466DA" w:rsidP="00FE6D7D">
            <w:pPr>
              <w:pStyle w:val="Pa23"/>
              <w:spacing w:after="60"/>
              <w:rPr>
                <w:rFonts w:asciiTheme="minorHAnsi" w:hAnsiTheme="minorHAnsi" w:cstheme="minorHAnsi"/>
              </w:rPr>
            </w:pPr>
            <w:r>
              <w:rPr>
                <w:rFonts w:asciiTheme="minorHAnsi" w:hAnsiTheme="minorHAnsi" w:cstheme="minorHAnsi"/>
              </w:rPr>
              <w:lastRenderedPageBreak/>
              <w:t>Read Review aloud</w:t>
            </w:r>
          </w:p>
          <w:p w:rsidR="003466DA" w:rsidRDefault="003466DA" w:rsidP="003466DA">
            <w:pPr>
              <w:rPr>
                <w:lang w:val="en-US"/>
              </w:rPr>
            </w:pPr>
            <w:r>
              <w:rPr>
                <w:lang w:val="en-US"/>
              </w:rPr>
              <w:t xml:space="preserve">Students identify features of a </w:t>
            </w:r>
            <w:r w:rsidR="007605E1">
              <w:rPr>
                <w:lang w:val="en-US"/>
              </w:rPr>
              <w:t>play – take notes during mini-lesson</w:t>
            </w:r>
          </w:p>
          <w:p w:rsidR="007605E1" w:rsidRDefault="007605E1" w:rsidP="003466DA">
            <w:pPr>
              <w:rPr>
                <w:lang w:val="en-US"/>
              </w:rPr>
            </w:pPr>
          </w:p>
          <w:p w:rsidR="003466DA" w:rsidRDefault="007605E1" w:rsidP="003466DA">
            <w:pPr>
              <w:rPr>
                <w:lang w:val="en-US"/>
              </w:rPr>
            </w:pPr>
            <w:r>
              <w:rPr>
                <w:lang w:val="en-US"/>
              </w:rPr>
              <w:t>Watch play</w:t>
            </w:r>
          </w:p>
          <w:p w:rsidR="007605E1" w:rsidRDefault="007605E1" w:rsidP="003466DA">
            <w:pPr>
              <w:rPr>
                <w:lang w:val="en-US"/>
              </w:rPr>
            </w:pPr>
          </w:p>
          <w:p w:rsidR="007605E1" w:rsidRDefault="007605E1" w:rsidP="003466DA">
            <w:pPr>
              <w:rPr>
                <w:lang w:val="en-US"/>
              </w:rPr>
            </w:pPr>
            <w:r>
              <w:rPr>
                <w:lang w:val="en-US"/>
              </w:rPr>
              <w:t xml:space="preserve">Co-create features of a good review – look at </w:t>
            </w:r>
          </w:p>
          <w:p w:rsidR="003466DA" w:rsidRPr="003466DA" w:rsidRDefault="003466DA" w:rsidP="003466DA">
            <w:pPr>
              <w:rPr>
                <w:lang w:val="en-US"/>
              </w:rPr>
            </w:pPr>
            <w:r>
              <w:rPr>
                <w:lang w:val="en-US"/>
              </w:rPr>
              <w:t>Students draft and edit review</w:t>
            </w:r>
          </w:p>
        </w:tc>
        <w:tc>
          <w:tcPr>
            <w:tcW w:w="1434" w:type="dxa"/>
            <w:shd w:val="clear" w:color="auto" w:fill="A6A6A6" w:themeFill="background1" w:themeFillShade="A6"/>
          </w:tcPr>
          <w:p w:rsidR="006B1A4C" w:rsidRDefault="007605E1">
            <w:r>
              <w:t>Formative feedback on sticky notes</w:t>
            </w:r>
          </w:p>
          <w:p w:rsidR="007605E1" w:rsidRDefault="007605E1"/>
          <w:p w:rsidR="007605E1" w:rsidRDefault="007605E1">
            <w:r>
              <w:t>Rubric assessment of review</w:t>
            </w:r>
          </w:p>
        </w:tc>
        <w:tc>
          <w:tcPr>
            <w:tcW w:w="1533" w:type="dxa"/>
            <w:shd w:val="clear" w:color="auto" w:fill="A6A6A6" w:themeFill="background1" w:themeFillShade="A6"/>
          </w:tcPr>
          <w:p w:rsidR="006B1A4C" w:rsidRDefault="007605E1">
            <w:r>
              <w:t>Sentence starters for review</w:t>
            </w:r>
          </w:p>
          <w:p w:rsidR="007605E1" w:rsidRDefault="007605E1"/>
          <w:p w:rsidR="007605E1" w:rsidRDefault="007605E1">
            <w:r>
              <w:t>Graphic organisers filled in for students who have trouble listening and writing at the same time</w:t>
            </w:r>
          </w:p>
        </w:tc>
        <w:tc>
          <w:tcPr>
            <w:tcW w:w="2524" w:type="dxa"/>
            <w:shd w:val="clear" w:color="auto" w:fill="A6A6A6" w:themeFill="background1" w:themeFillShade="A6"/>
          </w:tcPr>
          <w:p w:rsidR="006B1A4C" w:rsidRDefault="007605E1">
            <w:r>
              <w:t>“Battlefield Earth”</w:t>
            </w:r>
          </w:p>
          <w:p w:rsidR="007605E1" w:rsidRDefault="007605E1"/>
          <w:p w:rsidR="007605E1" w:rsidRPr="007605E1" w:rsidRDefault="007605E1">
            <w:r>
              <w:t xml:space="preserve">Live performance of play </w:t>
            </w:r>
            <w:r>
              <w:rPr>
                <w:i/>
              </w:rPr>
              <w:t>or</w:t>
            </w:r>
            <w:r>
              <w:t xml:space="preserve"> film production of live play</w:t>
            </w:r>
          </w:p>
        </w:tc>
      </w:tr>
      <w:tr w:rsidR="001C0EF1" w:rsidTr="00941EAB">
        <w:tc>
          <w:tcPr>
            <w:tcW w:w="1334" w:type="dxa"/>
            <w:shd w:val="clear" w:color="auto" w:fill="92CDDC" w:themeFill="accent5" w:themeFillTint="99"/>
          </w:tcPr>
          <w:p w:rsidR="001C0EF1" w:rsidRDefault="001C0EF1"/>
        </w:tc>
        <w:tc>
          <w:tcPr>
            <w:tcW w:w="916" w:type="dxa"/>
            <w:shd w:val="clear" w:color="auto" w:fill="DAEEF3" w:themeFill="accent5" w:themeFillTint="33"/>
          </w:tcPr>
          <w:p w:rsidR="001C0EF1" w:rsidRDefault="00FE36A4" w:rsidP="00407588">
            <w:pPr>
              <w:rPr>
                <w:sz w:val="16"/>
                <w:szCs w:val="16"/>
              </w:rPr>
            </w:pPr>
            <w:r>
              <w:rPr>
                <w:sz w:val="16"/>
                <w:szCs w:val="16"/>
              </w:rPr>
              <w:t>CC A10.4</w:t>
            </w:r>
          </w:p>
          <w:p w:rsidR="00FE36A4" w:rsidRDefault="00FE36A4" w:rsidP="00407588">
            <w:pPr>
              <w:rPr>
                <w:sz w:val="16"/>
                <w:szCs w:val="16"/>
              </w:rPr>
            </w:pPr>
          </w:p>
          <w:p w:rsidR="00FE36A4" w:rsidRDefault="00FE36A4" w:rsidP="00407588">
            <w:pPr>
              <w:rPr>
                <w:sz w:val="16"/>
                <w:szCs w:val="16"/>
              </w:rPr>
            </w:pPr>
          </w:p>
          <w:p w:rsidR="00FE36A4" w:rsidRDefault="00FE36A4" w:rsidP="00407588">
            <w:pPr>
              <w:rPr>
                <w:sz w:val="16"/>
                <w:szCs w:val="16"/>
              </w:rPr>
            </w:pPr>
          </w:p>
          <w:p w:rsidR="00FE36A4" w:rsidRDefault="00FE36A4" w:rsidP="00407588">
            <w:pPr>
              <w:rPr>
                <w:sz w:val="16"/>
                <w:szCs w:val="16"/>
              </w:rPr>
            </w:pPr>
            <w:r>
              <w:rPr>
                <w:sz w:val="16"/>
                <w:szCs w:val="16"/>
              </w:rPr>
              <w:t>CR A10.4</w:t>
            </w:r>
          </w:p>
        </w:tc>
        <w:tc>
          <w:tcPr>
            <w:tcW w:w="1509" w:type="dxa"/>
            <w:shd w:val="clear" w:color="auto" w:fill="92CDDC" w:themeFill="accent5" w:themeFillTint="99"/>
          </w:tcPr>
          <w:p w:rsidR="001C0EF1" w:rsidRDefault="00FE36A4" w:rsidP="005F6208">
            <w:pPr>
              <w:rPr>
                <w:sz w:val="16"/>
                <w:szCs w:val="16"/>
              </w:rPr>
            </w:pPr>
            <w:r>
              <w:rPr>
                <w:sz w:val="16"/>
                <w:szCs w:val="16"/>
              </w:rPr>
              <w:t>I can write an eye-witness account</w:t>
            </w:r>
          </w:p>
          <w:p w:rsidR="00FE36A4" w:rsidRDefault="00FE36A4" w:rsidP="005F6208">
            <w:pPr>
              <w:rPr>
                <w:sz w:val="16"/>
                <w:szCs w:val="16"/>
              </w:rPr>
            </w:pPr>
          </w:p>
          <w:p w:rsidR="00FE36A4" w:rsidRDefault="00FE36A4" w:rsidP="005F6208">
            <w:pPr>
              <w:rPr>
                <w:sz w:val="16"/>
                <w:szCs w:val="16"/>
              </w:rPr>
            </w:pPr>
          </w:p>
          <w:p w:rsidR="00FE36A4" w:rsidRDefault="00FE36A4" w:rsidP="005F6208">
            <w:pPr>
              <w:rPr>
                <w:sz w:val="16"/>
                <w:szCs w:val="16"/>
              </w:rPr>
            </w:pPr>
            <w:r>
              <w:rPr>
                <w:sz w:val="16"/>
                <w:szCs w:val="16"/>
              </w:rPr>
              <w:t>I can demonstrate active reading.</w:t>
            </w:r>
          </w:p>
        </w:tc>
        <w:tc>
          <w:tcPr>
            <w:tcW w:w="4898" w:type="dxa"/>
            <w:shd w:val="clear" w:color="auto" w:fill="DAEEF3" w:themeFill="accent5" w:themeFillTint="33"/>
          </w:tcPr>
          <w:p w:rsidR="001C0EF1" w:rsidRDefault="0074291F" w:rsidP="00FE6D7D">
            <w:pPr>
              <w:pStyle w:val="Pa23"/>
              <w:spacing w:after="60"/>
              <w:rPr>
                <w:rFonts w:asciiTheme="minorHAnsi" w:hAnsiTheme="minorHAnsi" w:cstheme="minorHAnsi"/>
              </w:rPr>
            </w:pPr>
            <w:proofErr w:type="spellStart"/>
            <w:r>
              <w:rPr>
                <w:rFonts w:asciiTheme="minorHAnsi" w:hAnsiTheme="minorHAnsi" w:cstheme="minorHAnsi"/>
              </w:rPr>
              <w:t>Freewrite</w:t>
            </w:r>
            <w:proofErr w:type="spellEnd"/>
            <w:r>
              <w:rPr>
                <w:rFonts w:asciiTheme="minorHAnsi" w:hAnsiTheme="minorHAnsi" w:cstheme="minorHAnsi"/>
              </w:rPr>
              <w:t xml:space="preserve"> about something that happened to you this week </w:t>
            </w:r>
          </w:p>
          <w:p w:rsidR="00FE36A4" w:rsidRDefault="00FE36A4" w:rsidP="00FE36A4">
            <w:pPr>
              <w:rPr>
                <w:lang w:val="en-US"/>
              </w:rPr>
            </w:pPr>
          </w:p>
          <w:p w:rsidR="00FE36A4" w:rsidRDefault="00FE36A4" w:rsidP="00FE36A4">
            <w:pPr>
              <w:rPr>
                <w:lang w:val="en-US"/>
              </w:rPr>
            </w:pPr>
            <w:r>
              <w:rPr>
                <w:lang w:val="en-US"/>
              </w:rPr>
              <w:t>Review qualities of an eye witness account by reading “</w:t>
            </w:r>
            <w:proofErr w:type="spellStart"/>
            <w:r>
              <w:rPr>
                <w:lang w:val="en-US"/>
              </w:rPr>
              <w:t>Surfergirl</w:t>
            </w:r>
            <w:proofErr w:type="spellEnd"/>
            <w:r>
              <w:rPr>
                <w:lang w:val="en-US"/>
              </w:rPr>
              <w:t>”</w:t>
            </w:r>
          </w:p>
          <w:p w:rsidR="00FE36A4" w:rsidRDefault="00FE36A4" w:rsidP="00FE36A4">
            <w:pPr>
              <w:rPr>
                <w:lang w:val="en-US"/>
              </w:rPr>
            </w:pPr>
          </w:p>
          <w:p w:rsidR="00FE36A4" w:rsidRDefault="00FE36A4" w:rsidP="00FE36A4">
            <w:pPr>
              <w:rPr>
                <w:lang w:val="en-US"/>
              </w:rPr>
            </w:pPr>
            <w:r>
              <w:rPr>
                <w:lang w:val="en-US"/>
              </w:rPr>
              <w:t>Co-create criteria</w:t>
            </w:r>
          </w:p>
          <w:p w:rsidR="00FE36A4" w:rsidRDefault="00FE36A4" w:rsidP="00FE36A4">
            <w:pPr>
              <w:rPr>
                <w:lang w:val="en-US"/>
              </w:rPr>
            </w:pPr>
          </w:p>
          <w:p w:rsidR="00FE36A4" w:rsidRDefault="00FE36A4" w:rsidP="00FE36A4">
            <w:pPr>
              <w:rPr>
                <w:lang w:val="en-US"/>
              </w:rPr>
            </w:pPr>
            <w:r>
              <w:rPr>
                <w:lang w:val="en-US"/>
              </w:rPr>
              <w:t>Use pre-writing (something that happened to you this week) or pre-write again about an important experience (might be easier to focus on an event that took less than one hour)</w:t>
            </w:r>
          </w:p>
          <w:p w:rsidR="00FE36A4" w:rsidRDefault="00FE36A4" w:rsidP="00FE36A4">
            <w:pPr>
              <w:rPr>
                <w:lang w:val="en-US"/>
              </w:rPr>
            </w:pPr>
          </w:p>
          <w:p w:rsidR="00FE36A4" w:rsidRDefault="00FE36A4" w:rsidP="00FE36A4">
            <w:pPr>
              <w:rPr>
                <w:lang w:val="en-US"/>
              </w:rPr>
            </w:pPr>
            <w:r>
              <w:rPr>
                <w:lang w:val="en-US"/>
              </w:rPr>
              <w:t>Draft</w:t>
            </w:r>
          </w:p>
          <w:p w:rsidR="00FE36A4" w:rsidRDefault="00FE36A4" w:rsidP="00FE36A4">
            <w:pPr>
              <w:rPr>
                <w:lang w:val="en-US"/>
              </w:rPr>
            </w:pPr>
          </w:p>
          <w:p w:rsidR="00FE36A4" w:rsidRDefault="00FE36A4" w:rsidP="00FE36A4">
            <w:pPr>
              <w:rPr>
                <w:lang w:val="en-US"/>
              </w:rPr>
            </w:pPr>
            <w:r>
              <w:rPr>
                <w:lang w:val="en-US"/>
              </w:rPr>
              <w:t>Revise</w:t>
            </w:r>
          </w:p>
          <w:p w:rsidR="00FE36A4" w:rsidRDefault="00FE36A4" w:rsidP="00FE36A4">
            <w:pPr>
              <w:rPr>
                <w:lang w:val="en-US"/>
              </w:rPr>
            </w:pPr>
          </w:p>
          <w:p w:rsidR="00FE36A4" w:rsidRDefault="00FE36A4" w:rsidP="00FE36A4">
            <w:pPr>
              <w:rPr>
                <w:lang w:val="en-US"/>
              </w:rPr>
            </w:pPr>
            <w:r>
              <w:rPr>
                <w:lang w:val="en-US"/>
              </w:rPr>
              <w:t>Edit</w:t>
            </w:r>
          </w:p>
          <w:p w:rsidR="00FE36A4" w:rsidRDefault="00FE36A4" w:rsidP="00FE36A4">
            <w:pPr>
              <w:rPr>
                <w:lang w:val="en-US"/>
              </w:rPr>
            </w:pPr>
          </w:p>
          <w:p w:rsidR="00FE36A4" w:rsidRPr="00FE36A4" w:rsidRDefault="00FE36A4" w:rsidP="00FE36A4">
            <w:pPr>
              <w:rPr>
                <w:lang w:val="en-US"/>
              </w:rPr>
            </w:pPr>
            <w:r>
              <w:rPr>
                <w:lang w:val="en-US"/>
              </w:rPr>
              <w:t>Share</w:t>
            </w:r>
          </w:p>
        </w:tc>
        <w:tc>
          <w:tcPr>
            <w:tcW w:w="1434" w:type="dxa"/>
            <w:shd w:val="clear" w:color="auto" w:fill="92CDDC" w:themeFill="accent5" w:themeFillTint="99"/>
          </w:tcPr>
          <w:p w:rsidR="001C0EF1" w:rsidRDefault="00CA1720">
            <w:r>
              <w:t>Rubric for Eye Witness Report</w:t>
            </w:r>
          </w:p>
        </w:tc>
        <w:tc>
          <w:tcPr>
            <w:tcW w:w="1533" w:type="dxa"/>
            <w:shd w:val="clear" w:color="auto" w:fill="DAEEF3" w:themeFill="accent5" w:themeFillTint="33"/>
          </w:tcPr>
          <w:p w:rsidR="001C0EF1" w:rsidRDefault="00CA1720">
            <w:r>
              <w:t>Scribe for pre-writing to help develop topic.</w:t>
            </w:r>
          </w:p>
          <w:p w:rsidR="00CA1720" w:rsidRDefault="00CA1720"/>
          <w:p w:rsidR="00CA1720" w:rsidRDefault="00CA1720">
            <w:r>
              <w:t>Teacher editor select and indicate several areas for improvement before final copy is finished</w:t>
            </w:r>
            <w:r w:rsidR="00C32FFB">
              <w:t xml:space="preserve"> </w:t>
            </w:r>
          </w:p>
        </w:tc>
        <w:tc>
          <w:tcPr>
            <w:tcW w:w="2524" w:type="dxa"/>
            <w:shd w:val="clear" w:color="auto" w:fill="92CDDC" w:themeFill="accent5" w:themeFillTint="99"/>
          </w:tcPr>
          <w:p w:rsidR="001C0EF1" w:rsidRDefault="0074291F">
            <w:r>
              <w:t>“</w:t>
            </w:r>
            <w:proofErr w:type="spellStart"/>
            <w:r>
              <w:t>Surfergirl</w:t>
            </w:r>
            <w:proofErr w:type="spellEnd"/>
            <w:r>
              <w:t>” (Nelson Literacy 9)</w:t>
            </w:r>
          </w:p>
        </w:tc>
      </w:tr>
      <w:tr w:rsidR="001C0EF1" w:rsidTr="00941EAB">
        <w:tc>
          <w:tcPr>
            <w:tcW w:w="1334" w:type="dxa"/>
            <w:shd w:val="clear" w:color="auto" w:fill="92CDDC" w:themeFill="accent5" w:themeFillTint="99"/>
          </w:tcPr>
          <w:p w:rsidR="001C0EF1" w:rsidRDefault="001C0EF1">
            <w:r>
              <w:t>Destiny and the Challenges of Life</w:t>
            </w:r>
          </w:p>
        </w:tc>
        <w:tc>
          <w:tcPr>
            <w:tcW w:w="916" w:type="dxa"/>
            <w:shd w:val="clear" w:color="auto" w:fill="DAEEF3" w:themeFill="accent5" w:themeFillTint="33"/>
          </w:tcPr>
          <w:p w:rsidR="001C0EF1" w:rsidRDefault="003466DA" w:rsidP="00407588">
            <w:pPr>
              <w:rPr>
                <w:sz w:val="16"/>
                <w:szCs w:val="16"/>
              </w:rPr>
            </w:pPr>
            <w:r>
              <w:rPr>
                <w:sz w:val="16"/>
                <w:szCs w:val="16"/>
              </w:rPr>
              <w:t>CR A10.3</w:t>
            </w:r>
          </w:p>
        </w:tc>
        <w:tc>
          <w:tcPr>
            <w:tcW w:w="1509" w:type="dxa"/>
            <w:shd w:val="clear" w:color="auto" w:fill="92CDDC" w:themeFill="accent5" w:themeFillTint="99"/>
          </w:tcPr>
          <w:p w:rsidR="001C0EF1" w:rsidRDefault="003466DA" w:rsidP="005F6208">
            <w:pPr>
              <w:rPr>
                <w:sz w:val="16"/>
                <w:szCs w:val="16"/>
              </w:rPr>
            </w:pPr>
            <w:r>
              <w:rPr>
                <w:sz w:val="16"/>
                <w:szCs w:val="16"/>
              </w:rPr>
              <w:t>I can listen to a Grade 10 literary text</w:t>
            </w:r>
          </w:p>
        </w:tc>
        <w:tc>
          <w:tcPr>
            <w:tcW w:w="4898" w:type="dxa"/>
            <w:shd w:val="clear" w:color="auto" w:fill="DAEEF3" w:themeFill="accent5" w:themeFillTint="33"/>
          </w:tcPr>
          <w:p w:rsidR="001C0EF1" w:rsidRDefault="003466DA" w:rsidP="00FE6D7D">
            <w:pPr>
              <w:pStyle w:val="Pa23"/>
              <w:spacing w:after="60"/>
              <w:rPr>
                <w:rFonts w:asciiTheme="minorHAnsi" w:hAnsiTheme="minorHAnsi" w:cstheme="minorHAnsi"/>
              </w:rPr>
            </w:pPr>
            <w:r>
              <w:rPr>
                <w:rFonts w:asciiTheme="minorHAnsi" w:hAnsiTheme="minorHAnsi" w:cstheme="minorHAnsi"/>
              </w:rPr>
              <w:t>Students listen to information about cerebral palsy and fill in graphic organizer</w:t>
            </w:r>
          </w:p>
          <w:p w:rsidR="003466DA" w:rsidRDefault="003466DA" w:rsidP="003466DA">
            <w:pPr>
              <w:rPr>
                <w:lang w:val="en-US"/>
              </w:rPr>
            </w:pPr>
          </w:p>
          <w:p w:rsidR="003466DA" w:rsidRDefault="003466DA" w:rsidP="003466DA">
            <w:pPr>
              <w:rPr>
                <w:lang w:val="en-US"/>
              </w:rPr>
            </w:pPr>
            <w:r>
              <w:rPr>
                <w:lang w:val="en-US"/>
              </w:rPr>
              <w:t>Students fill out listening guide as “My Left Foot” is read aloud</w:t>
            </w:r>
          </w:p>
          <w:p w:rsidR="003466DA" w:rsidRDefault="003466DA" w:rsidP="003466DA">
            <w:pPr>
              <w:rPr>
                <w:lang w:val="en-US"/>
              </w:rPr>
            </w:pPr>
          </w:p>
          <w:p w:rsidR="003466DA" w:rsidRDefault="003466DA" w:rsidP="003466DA">
            <w:pPr>
              <w:rPr>
                <w:lang w:val="en-US"/>
              </w:rPr>
            </w:pPr>
            <w:r>
              <w:rPr>
                <w:lang w:val="en-US"/>
              </w:rPr>
              <w:t xml:space="preserve">Students work in small groups to create a visual character map of Christy’s mother.  Map should </w:t>
            </w:r>
            <w:r>
              <w:rPr>
                <w:lang w:val="en-US"/>
              </w:rPr>
              <w:lastRenderedPageBreak/>
              <w:t>include names of other people who might share the same characteristics.</w:t>
            </w:r>
          </w:p>
          <w:p w:rsidR="003466DA" w:rsidRDefault="00CA1720" w:rsidP="003466DA">
            <w:pPr>
              <w:rPr>
                <w:lang w:val="en-US"/>
              </w:rPr>
            </w:pPr>
            <w:r>
              <w:rPr>
                <w:noProof/>
                <w:lang w:eastAsia="en-CA"/>
              </w:rPr>
              <mc:AlternateContent>
                <mc:Choice Requires="wps">
                  <w:drawing>
                    <wp:anchor distT="0" distB="0" distL="114300" distR="114300" simplePos="0" relativeHeight="251663360" behindDoc="0" locked="0" layoutInCell="1" allowOverlap="1" wp14:anchorId="0C4C05AD" wp14:editId="5B827059">
                      <wp:simplePos x="0" y="0"/>
                      <wp:positionH relativeFrom="column">
                        <wp:posOffset>2402205</wp:posOffset>
                      </wp:positionH>
                      <wp:positionV relativeFrom="paragraph">
                        <wp:posOffset>-160655</wp:posOffset>
                      </wp:positionV>
                      <wp:extent cx="685800" cy="4000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85800" cy="400050"/>
                              </a:xfrm>
                              <a:prstGeom prst="rect">
                                <a:avLst/>
                              </a:prstGeom>
                            </wps:spPr>
                            <wps:style>
                              <a:lnRef idx="2">
                                <a:schemeClr val="accent6"/>
                              </a:lnRef>
                              <a:fillRef idx="1">
                                <a:schemeClr val="lt1"/>
                              </a:fillRef>
                              <a:effectRef idx="0">
                                <a:schemeClr val="accent6"/>
                              </a:effectRef>
                              <a:fontRef idx="minor">
                                <a:schemeClr val="dk1"/>
                              </a:fontRef>
                            </wps:style>
                            <wps:txbx>
                              <w:txbxContent>
                                <w:p w:rsidR="007A3C7E" w:rsidRPr="007A3C7E" w:rsidRDefault="007A3C7E" w:rsidP="007A3C7E">
                                  <w:pPr>
                                    <w:jc w:val="center"/>
                                    <w:rPr>
                                      <w:sz w:val="16"/>
                                      <w:szCs w:val="16"/>
                                    </w:rPr>
                                  </w:pPr>
                                  <w:r w:rsidRPr="007A3C7E">
                                    <w:rPr>
                                      <w:sz w:val="16"/>
                                      <w:szCs w:val="16"/>
                                    </w:rPr>
                                    <w:t>Lance Armstrong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7" style="position:absolute;margin-left:189.15pt;margin-top:-12.65pt;width:54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" fillcolor="white [3201]" strokecolor="#f79646 [3209]" strokeweight="2pt">
                      <v:textbox>
                        <w:txbxContent>
                          <w:p w:rsidR="007A3C7E" w:rsidRPr="007A3C7E" w:rsidRDefault="007A3C7E" w:rsidP="007A3C7E">
                            <w:pPr>
                              <w:jc w:val="center"/>
                              <w:rPr>
                                <w:sz w:val="16"/>
                                <w:szCs w:val="16"/>
                              </w:rPr>
                            </w:pPr>
                            <w:r w:rsidRPr="007A3C7E">
                              <w:rPr>
                                <w:sz w:val="16"/>
                                <w:szCs w:val="16"/>
                              </w:rPr>
                              <w:t>Lance Armstrong</w:t>
                            </w:r>
                          </w:p>
                        </w:txbxContent>
                      </v:textbox>
                    </v:rect>
                  </w:pict>
                </mc:Fallback>
              </mc:AlternateContent>
            </w:r>
            <w:r w:rsidR="003466DA">
              <w:rPr>
                <w:noProof/>
                <w:lang w:eastAsia="en-CA"/>
              </w:rPr>
              <mc:AlternateContent>
                <mc:Choice Requires="wps">
                  <w:drawing>
                    <wp:anchor distT="0" distB="0" distL="114300" distR="114300" simplePos="0" relativeHeight="251661312" behindDoc="0" locked="0" layoutInCell="1" allowOverlap="1" wp14:anchorId="634E30E9" wp14:editId="49B744F8">
                      <wp:simplePos x="0" y="0"/>
                      <wp:positionH relativeFrom="column">
                        <wp:posOffset>1383030</wp:posOffset>
                      </wp:positionH>
                      <wp:positionV relativeFrom="paragraph">
                        <wp:posOffset>55880</wp:posOffset>
                      </wp:positionV>
                      <wp:extent cx="971550" cy="504825"/>
                      <wp:effectExtent l="0" t="0" r="19050" b="28575"/>
                      <wp:wrapNone/>
                      <wp:docPr id="3" name="Oval 3"/>
                      <wp:cNvGraphicFramePr/>
                      <a:graphic xmlns:a="http://schemas.openxmlformats.org/drawingml/2006/main">
                        <a:graphicData uri="http://schemas.microsoft.com/office/word/2010/wordprocessingShape">
                          <wps:wsp>
                            <wps:cNvSpPr/>
                            <wps:spPr>
                              <a:xfrm>
                                <a:off x="0" y="0"/>
                                <a:ext cx="971550" cy="50482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3466DA" w:rsidRPr="003466DA" w:rsidRDefault="003466DA" w:rsidP="003466DA">
                                  <w:pPr>
                                    <w:jc w:val="center"/>
                                    <w:rPr>
                                      <w:sz w:val="12"/>
                                      <w:szCs w:val="12"/>
                                    </w:rPr>
                                  </w:pPr>
                                  <w:proofErr w:type="gramStart"/>
                                  <w:r w:rsidRPr="003466DA">
                                    <w:rPr>
                                      <w:sz w:val="12"/>
                                      <w:szCs w:val="12"/>
                                    </w:rPr>
                                    <w:t>determined</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8" style="position:absolute;margin-left:108.9pt;margin-top:4.4pt;width:76.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" fillcolor="white [3201]" strokecolor="#f79646 [3209]" strokeweight="2pt">
                      <v:textbox>
                        <w:txbxContent>
                          <w:p w:rsidR="003466DA" w:rsidRPr="003466DA" w:rsidRDefault="003466DA" w:rsidP="003466DA">
                            <w:pPr>
                              <w:jc w:val="center"/>
                              <w:rPr>
                                <w:sz w:val="12"/>
                                <w:szCs w:val="12"/>
                              </w:rPr>
                            </w:pPr>
                            <w:proofErr w:type="gramStart"/>
                            <w:r w:rsidRPr="003466DA">
                              <w:rPr>
                                <w:sz w:val="12"/>
                                <w:szCs w:val="12"/>
                              </w:rPr>
                              <w:t>determined</w:t>
                            </w:r>
                            <w:proofErr w:type="gramEnd"/>
                          </w:p>
                        </w:txbxContent>
                      </v:textbox>
                    </v:oval>
                  </w:pict>
                </mc:Fallback>
              </mc:AlternateContent>
            </w:r>
            <w:r w:rsidR="003466DA">
              <w:rPr>
                <w:noProof/>
                <w:lang w:eastAsia="en-CA"/>
              </w:rPr>
              <mc:AlternateContent>
                <mc:Choice Requires="wps">
                  <w:drawing>
                    <wp:anchor distT="0" distB="0" distL="114300" distR="114300" simplePos="0" relativeHeight="251668480" behindDoc="0" locked="0" layoutInCell="1" allowOverlap="1" wp14:anchorId="16DDAE45" wp14:editId="51734E2E">
                      <wp:simplePos x="0" y="0"/>
                      <wp:positionH relativeFrom="column">
                        <wp:posOffset>2192655</wp:posOffset>
                      </wp:positionH>
                      <wp:positionV relativeFrom="paragraph">
                        <wp:posOffset>55880</wp:posOffset>
                      </wp:positionV>
                      <wp:extent cx="1619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1619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172.65pt;margin-top:4.4pt;width:12.7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" strokecolor="#4579b8 [3044]">
                      <v:stroke endarrow="open"/>
                    </v:shape>
                  </w:pict>
                </mc:Fallback>
              </mc:AlternateContent>
            </w:r>
          </w:p>
          <w:p w:rsidR="003466DA" w:rsidRDefault="003466DA" w:rsidP="003466DA">
            <w:pPr>
              <w:rPr>
                <w:lang w:val="en-US"/>
              </w:rPr>
            </w:pPr>
            <w:r>
              <w:rPr>
                <w:noProof/>
                <w:lang w:eastAsia="en-CA"/>
              </w:rPr>
              <mc:AlternateContent>
                <mc:Choice Requires="wps">
                  <w:drawing>
                    <wp:anchor distT="0" distB="0" distL="114300" distR="114300" simplePos="0" relativeHeight="251667456" behindDoc="0" locked="0" layoutInCell="1" allowOverlap="1" wp14:anchorId="4F8B0EA1" wp14:editId="24BD211D">
                      <wp:simplePos x="0" y="0"/>
                      <wp:positionH relativeFrom="column">
                        <wp:posOffset>1240155</wp:posOffset>
                      </wp:positionH>
                      <wp:positionV relativeFrom="paragraph">
                        <wp:posOffset>85090</wp:posOffset>
                      </wp:positionV>
                      <wp:extent cx="142875" cy="123825"/>
                      <wp:effectExtent l="0" t="38100" r="47625" b="28575"/>
                      <wp:wrapNone/>
                      <wp:docPr id="9" name="Straight Arrow Connector 9"/>
                      <wp:cNvGraphicFramePr/>
                      <a:graphic xmlns:a="http://schemas.openxmlformats.org/drawingml/2006/main">
                        <a:graphicData uri="http://schemas.microsoft.com/office/word/2010/wordprocessingShape">
                          <wps:wsp>
                            <wps:cNvCnPr/>
                            <wps:spPr>
                              <a:xfrm flipV="1">
                                <a:off x="0" y="0"/>
                                <a:ext cx="142875"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9" o:spid="_x0000_s1026" type="#_x0000_t32" style="position:absolute;margin-left:97.65pt;margin-top:6.7pt;width:11.25pt;height:9.7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" strokecolor="#4579b8 [3044]">
                      <v:stroke endarrow="open"/>
                    </v:shape>
                  </w:pict>
                </mc:Fallback>
              </mc:AlternateContent>
            </w:r>
          </w:p>
          <w:p w:rsidR="003466DA" w:rsidRDefault="003466DA" w:rsidP="003466DA">
            <w:pPr>
              <w:rPr>
                <w:lang w:val="en-US"/>
              </w:rPr>
            </w:pPr>
            <w:r>
              <w:rPr>
                <w:noProof/>
                <w:lang w:eastAsia="en-CA"/>
              </w:rPr>
              <mc:AlternateContent>
                <mc:Choice Requires="wps">
                  <w:drawing>
                    <wp:anchor distT="0" distB="0" distL="114300" distR="114300" simplePos="0" relativeHeight="251660288" behindDoc="0" locked="0" layoutInCell="1" allowOverlap="1" wp14:anchorId="06AC1B39" wp14:editId="139D0A57">
                      <wp:simplePos x="0" y="0"/>
                      <wp:positionH relativeFrom="column">
                        <wp:posOffset>573405</wp:posOffset>
                      </wp:positionH>
                      <wp:positionV relativeFrom="paragraph">
                        <wp:posOffset>38734</wp:posOffset>
                      </wp:positionV>
                      <wp:extent cx="981075" cy="485775"/>
                      <wp:effectExtent l="0" t="0" r="28575" b="28575"/>
                      <wp:wrapNone/>
                      <wp:docPr id="2" name="Oval 2"/>
                      <wp:cNvGraphicFramePr/>
                      <a:graphic xmlns:a="http://schemas.openxmlformats.org/drawingml/2006/main">
                        <a:graphicData uri="http://schemas.microsoft.com/office/word/2010/wordprocessingShape">
                          <wps:wsp>
                            <wps:cNvSpPr/>
                            <wps:spPr>
                              <a:xfrm>
                                <a:off x="0" y="0"/>
                                <a:ext cx="981075" cy="48577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3466DA" w:rsidRPr="003466DA" w:rsidRDefault="003466DA" w:rsidP="003466DA">
                                  <w:pPr>
                                    <w:jc w:val="center"/>
                                    <w:rPr>
                                      <w:sz w:val="16"/>
                                      <w:szCs w:val="16"/>
                                    </w:rPr>
                                  </w:pPr>
                                  <w:r w:rsidRPr="003466DA">
                                    <w:rPr>
                                      <w:sz w:val="16"/>
                                      <w:szCs w:val="16"/>
                                    </w:rPr>
                                    <w:t>Mrs. Brown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9" style="position:absolute;margin-left:45.15pt;margin-top:3.05pt;width:77.2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" fillcolor="white [3201]" strokecolor="#f79646 [3209]" strokeweight="2pt">
                      <v:textbox>
                        <w:txbxContent>
                          <w:p w:rsidR="003466DA" w:rsidRPr="003466DA" w:rsidRDefault="003466DA" w:rsidP="003466DA">
                            <w:pPr>
                              <w:jc w:val="center"/>
                              <w:rPr>
                                <w:sz w:val="16"/>
                                <w:szCs w:val="16"/>
                              </w:rPr>
                            </w:pPr>
                            <w:r w:rsidRPr="003466DA">
                              <w:rPr>
                                <w:sz w:val="16"/>
                                <w:szCs w:val="16"/>
                              </w:rPr>
                              <w:t>Mrs. Brown</w:t>
                            </w:r>
                          </w:p>
                        </w:txbxContent>
                      </v:textbox>
                    </v:oval>
                  </w:pict>
                </mc:Fallback>
              </mc:AlternateContent>
            </w:r>
          </w:p>
          <w:p w:rsidR="003466DA" w:rsidRDefault="003466DA" w:rsidP="003466DA">
            <w:pPr>
              <w:rPr>
                <w:lang w:val="en-US"/>
              </w:rPr>
            </w:pPr>
            <w:r>
              <w:rPr>
                <w:noProof/>
                <w:lang w:eastAsia="en-CA"/>
              </w:rPr>
              <mc:AlternateContent>
                <mc:Choice Requires="wps">
                  <w:drawing>
                    <wp:anchor distT="0" distB="0" distL="114300" distR="114300" simplePos="0" relativeHeight="251666432" behindDoc="0" locked="0" layoutInCell="1" allowOverlap="1" wp14:anchorId="0AA25AAA" wp14:editId="117CE1EF">
                      <wp:simplePos x="0" y="0"/>
                      <wp:positionH relativeFrom="column">
                        <wp:posOffset>1487805</wp:posOffset>
                      </wp:positionH>
                      <wp:positionV relativeFrom="paragraph">
                        <wp:posOffset>115570</wp:posOffset>
                      </wp:positionV>
                      <wp:extent cx="238125" cy="114300"/>
                      <wp:effectExtent l="0" t="0" r="85725" b="57150"/>
                      <wp:wrapNone/>
                      <wp:docPr id="8" name="Straight Arrow Connector 8"/>
                      <wp:cNvGraphicFramePr/>
                      <a:graphic xmlns:a="http://schemas.openxmlformats.org/drawingml/2006/main">
                        <a:graphicData uri="http://schemas.microsoft.com/office/word/2010/wordprocessingShape">
                          <wps:wsp>
                            <wps:cNvCnPr/>
                            <wps:spPr>
                              <a:xfrm>
                                <a:off x="0" y="0"/>
                                <a:ext cx="238125" cy="114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117.15pt;margin-top:9.1pt;width:18.75pt;height:9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" strokecolor="#4579b8 [3044]">
                      <v:stroke endarrow="open"/>
                    </v:shape>
                  </w:pict>
                </mc:Fallback>
              </mc:AlternateContent>
            </w:r>
          </w:p>
          <w:p w:rsidR="003466DA" w:rsidRDefault="003466DA" w:rsidP="003466DA">
            <w:pPr>
              <w:rPr>
                <w:lang w:val="en-US"/>
              </w:rPr>
            </w:pPr>
            <w:r>
              <w:rPr>
                <w:noProof/>
                <w:lang w:eastAsia="en-CA"/>
              </w:rPr>
              <mc:AlternateContent>
                <mc:Choice Requires="wps">
                  <w:drawing>
                    <wp:anchor distT="0" distB="0" distL="114300" distR="114300" simplePos="0" relativeHeight="251662336" behindDoc="0" locked="0" layoutInCell="1" allowOverlap="1" wp14:anchorId="7EF44DCF" wp14:editId="7D5A030B">
                      <wp:simplePos x="0" y="0"/>
                      <wp:positionH relativeFrom="column">
                        <wp:posOffset>1487804</wp:posOffset>
                      </wp:positionH>
                      <wp:positionV relativeFrom="paragraph">
                        <wp:posOffset>59055</wp:posOffset>
                      </wp:positionV>
                      <wp:extent cx="866775" cy="361950"/>
                      <wp:effectExtent l="0" t="0" r="28575" b="19050"/>
                      <wp:wrapNone/>
                      <wp:docPr id="4" name="Oval 4"/>
                      <wp:cNvGraphicFramePr/>
                      <a:graphic xmlns:a="http://schemas.openxmlformats.org/drawingml/2006/main">
                        <a:graphicData uri="http://schemas.microsoft.com/office/word/2010/wordprocessingShape">
                          <wps:wsp>
                            <wps:cNvSpPr/>
                            <wps:spPr>
                              <a:xfrm>
                                <a:off x="0" y="0"/>
                                <a:ext cx="866775" cy="3619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117.15pt;margin-top:4.65pt;width:68.2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" fillcolor="white [3201]" strokecolor="#f79646 [3209]" strokeweight="2pt"/>
                  </w:pict>
                </mc:Fallback>
              </mc:AlternateContent>
            </w:r>
          </w:p>
          <w:p w:rsidR="003466DA" w:rsidRDefault="003466DA" w:rsidP="003466DA">
            <w:pPr>
              <w:rPr>
                <w:lang w:val="en-US"/>
              </w:rPr>
            </w:pPr>
          </w:p>
          <w:p w:rsidR="003466DA" w:rsidRPr="003466DA" w:rsidRDefault="003466DA" w:rsidP="003466DA">
            <w:pPr>
              <w:rPr>
                <w:lang w:val="en-US"/>
              </w:rPr>
            </w:pPr>
          </w:p>
        </w:tc>
        <w:tc>
          <w:tcPr>
            <w:tcW w:w="1434" w:type="dxa"/>
            <w:shd w:val="clear" w:color="auto" w:fill="92CDDC" w:themeFill="accent5" w:themeFillTint="99"/>
          </w:tcPr>
          <w:p w:rsidR="001C0EF1" w:rsidRDefault="001C0EF1"/>
        </w:tc>
        <w:tc>
          <w:tcPr>
            <w:tcW w:w="1533" w:type="dxa"/>
            <w:shd w:val="clear" w:color="auto" w:fill="DAEEF3" w:themeFill="accent5" w:themeFillTint="33"/>
          </w:tcPr>
          <w:p w:rsidR="001C0EF1" w:rsidRDefault="001C0EF1"/>
        </w:tc>
        <w:tc>
          <w:tcPr>
            <w:tcW w:w="2524" w:type="dxa"/>
            <w:shd w:val="clear" w:color="auto" w:fill="92CDDC" w:themeFill="accent5" w:themeFillTint="99"/>
          </w:tcPr>
          <w:p w:rsidR="001C0EF1" w:rsidRDefault="001C0EF1"/>
        </w:tc>
      </w:tr>
      <w:tr w:rsidR="001C0EF1" w:rsidTr="00941EAB">
        <w:tc>
          <w:tcPr>
            <w:tcW w:w="1334" w:type="dxa"/>
            <w:shd w:val="clear" w:color="auto" w:fill="92CDDC" w:themeFill="accent5" w:themeFillTint="99"/>
          </w:tcPr>
          <w:p w:rsidR="001C0EF1" w:rsidRDefault="001C0EF1"/>
        </w:tc>
        <w:tc>
          <w:tcPr>
            <w:tcW w:w="916" w:type="dxa"/>
            <w:shd w:val="clear" w:color="auto" w:fill="DAEEF3" w:themeFill="accent5" w:themeFillTint="33"/>
          </w:tcPr>
          <w:p w:rsidR="001C0EF1" w:rsidRDefault="00851786" w:rsidP="00407588">
            <w:pPr>
              <w:rPr>
                <w:sz w:val="16"/>
                <w:szCs w:val="16"/>
              </w:rPr>
            </w:pPr>
            <w:r>
              <w:rPr>
                <w:sz w:val="16"/>
                <w:szCs w:val="16"/>
              </w:rPr>
              <w:t>CR A10.2</w:t>
            </w:r>
          </w:p>
        </w:tc>
        <w:tc>
          <w:tcPr>
            <w:tcW w:w="1509" w:type="dxa"/>
            <w:shd w:val="clear" w:color="auto" w:fill="92CDDC" w:themeFill="accent5" w:themeFillTint="99"/>
          </w:tcPr>
          <w:p w:rsidR="001C0EF1" w:rsidRDefault="00851786" w:rsidP="005F6208">
            <w:pPr>
              <w:rPr>
                <w:sz w:val="16"/>
                <w:szCs w:val="16"/>
              </w:rPr>
            </w:pPr>
            <w:r>
              <w:rPr>
                <w:sz w:val="16"/>
                <w:szCs w:val="16"/>
              </w:rPr>
              <w:t>I can analyze contrasting texts, evaluating the ways verbal and non-verbal features are organized and combined for different meanings, effects, purposes, and audiences in different social contexts.</w:t>
            </w:r>
          </w:p>
        </w:tc>
        <w:tc>
          <w:tcPr>
            <w:tcW w:w="4898" w:type="dxa"/>
            <w:shd w:val="clear" w:color="auto" w:fill="DAEEF3" w:themeFill="accent5" w:themeFillTint="33"/>
          </w:tcPr>
          <w:p w:rsidR="007A3C7E" w:rsidRDefault="007A3C7E" w:rsidP="00FE6D7D">
            <w:pPr>
              <w:pStyle w:val="Pa23"/>
              <w:spacing w:after="60"/>
              <w:rPr>
                <w:rFonts w:asciiTheme="minorHAnsi" w:hAnsiTheme="minorHAnsi" w:cstheme="minorHAnsi"/>
              </w:rPr>
            </w:pPr>
            <w:r>
              <w:rPr>
                <w:rFonts w:asciiTheme="minorHAnsi" w:hAnsiTheme="minorHAnsi" w:cstheme="minorHAnsi"/>
              </w:rPr>
              <w:t>Review research skills</w:t>
            </w:r>
          </w:p>
          <w:p w:rsidR="001C0EF1" w:rsidRDefault="007A3C7E" w:rsidP="00FE6D7D">
            <w:pPr>
              <w:pStyle w:val="Pa23"/>
              <w:spacing w:after="60"/>
              <w:rPr>
                <w:rFonts w:asciiTheme="minorHAnsi" w:hAnsiTheme="minorHAnsi" w:cstheme="minorHAnsi"/>
              </w:rPr>
            </w:pPr>
            <w:r>
              <w:rPr>
                <w:rFonts w:asciiTheme="minorHAnsi" w:hAnsiTheme="minorHAnsi" w:cstheme="minorHAnsi"/>
              </w:rPr>
              <w:t>Students conduct mini-research to answer the following questions:</w:t>
            </w:r>
          </w:p>
          <w:p w:rsidR="007A3C7E" w:rsidRDefault="007A3C7E" w:rsidP="007A3C7E">
            <w:pPr>
              <w:pStyle w:val="ListParagraph"/>
              <w:numPr>
                <w:ilvl w:val="0"/>
                <w:numId w:val="12"/>
              </w:numPr>
              <w:rPr>
                <w:lang w:val="en-US"/>
              </w:rPr>
            </w:pPr>
            <w:r>
              <w:rPr>
                <w:lang w:val="en-US"/>
              </w:rPr>
              <w:t>Why did apartheid start in South Africa?</w:t>
            </w:r>
          </w:p>
          <w:p w:rsidR="007A3C7E" w:rsidRDefault="007A3C7E" w:rsidP="007A3C7E">
            <w:pPr>
              <w:pStyle w:val="ListParagraph"/>
              <w:numPr>
                <w:ilvl w:val="0"/>
                <w:numId w:val="12"/>
              </w:numPr>
              <w:rPr>
                <w:lang w:val="en-US"/>
              </w:rPr>
            </w:pPr>
            <w:r>
              <w:rPr>
                <w:lang w:val="en-US"/>
              </w:rPr>
              <w:t>How did apartheid affect the lives of people who lived in South Africa?</w:t>
            </w:r>
          </w:p>
          <w:p w:rsidR="007A3C7E" w:rsidRDefault="007A3C7E" w:rsidP="007A3C7E">
            <w:pPr>
              <w:pStyle w:val="ListParagraph"/>
              <w:numPr>
                <w:ilvl w:val="0"/>
                <w:numId w:val="12"/>
              </w:numPr>
              <w:rPr>
                <w:lang w:val="en-US"/>
              </w:rPr>
            </w:pPr>
            <w:r>
              <w:rPr>
                <w:lang w:val="en-US"/>
              </w:rPr>
              <w:t>How did apartheid affect Nelson Mandela?</w:t>
            </w:r>
          </w:p>
          <w:p w:rsidR="007A3C7E" w:rsidRDefault="007A3C7E" w:rsidP="007A3C7E">
            <w:pPr>
              <w:rPr>
                <w:lang w:val="en-US"/>
              </w:rPr>
            </w:pPr>
          </w:p>
          <w:p w:rsidR="007A3C7E" w:rsidRPr="007A3C7E" w:rsidRDefault="007A3C7E" w:rsidP="007A3C7E">
            <w:pPr>
              <w:rPr>
                <w:lang w:val="en-US"/>
              </w:rPr>
            </w:pPr>
            <w:r>
              <w:rPr>
                <w:lang w:val="en-US"/>
              </w:rPr>
              <w:t>Students view documentary and fill in graphic organizer identifying differences between mediums (live performance, documentary, film)</w:t>
            </w:r>
          </w:p>
          <w:p w:rsidR="008D14C4" w:rsidRPr="008D14C4" w:rsidRDefault="008D14C4" w:rsidP="008D14C4">
            <w:pPr>
              <w:rPr>
                <w:lang w:val="en-US"/>
              </w:rPr>
            </w:pPr>
          </w:p>
        </w:tc>
        <w:tc>
          <w:tcPr>
            <w:tcW w:w="1434" w:type="dxa"/>
            <w:shd w:val="clear" w:color="auto" w:fill="92CDDC" w:themeFill="accent5" w:themeFillTint="99"/>
          </w:tcPr>
          <w:p w:rsidR="001C0EF1" w:rsidRDefault="00DF67BA">
            <w:r>
              <w:t xml:space="preserve">Rubric assessment of evaluating sources, use of reading strategies and search techniques </w:t>
            </w:r>
          </w:p>
        </w:tc>
        <w:tc>
          <w:tcPr>
            <w:tcW w:w="1533" w:type="dxa"/>
            <w:shd w:val="clear" w:color="auto" w:fill="DAEEF3" w:themeFill="accent5" w:themeFillTint="33"/>
          </w:tcPr>
          <w:p w:rsidR="001C0EF1" w:rsidRDefault="007A3C7E">
            <w:r>
              <w:t>Some students may need sections of organiser filled in for them</w:t>
            </w:r>
          </w:p>
        </w:tc>
        <w:tc>
          <w:tcPr>
            <w:tcW w:w="2524" w:type="dxa"/>
            <w:shd w:val="clear" w:color="auto" w:fill="92CDDC" w:themeFill="accent5" w:themeFillTint="99"/>
          </w:tcPr>
          <w:p w:rsidR="001C0EF1" w:rsidRDefault="00176C63">
            <w:hyperlink r:id="rId7" w:history="1">
              <w:r w:rsidR="008D14C4" w:rsidRPr="004047CE">
                <w:rPr>
                  <w:rStyle w:val="Hyperlink"/>
                </w:rPr>
                <w:t>www.nelsonmandela.org</w:t>
              </w:r>
            </w:hyperlink>
          </w:p>
          <w:p w:rsidR="008D14C4" w:rsidRDefault="00176C63">
            <w:hyperlink r:id="rId8" w:history="1">
              <w:r w:rsidR="006B1A4C" w:rsidRPr="004047CE">
                <w:rPr>
                  <w:rStyle w:val="Hyperlink"/>
                </w:rPr>
                <w:t>www.topdocumentaryfilms.org</w:t>
              </w:r>
            </w:hyperlink>
          </w:p>
          <w:p w:rsidR="006B1A4C" w:rsidRDefault="006B1A4C">
            <w:r>
              <w:t xml:space="preserve">“One Team, One Country” – for modified </w:t>
            </w:r>
          </w:p>
        </w:tc>
      </w:tr>
      <w:tr w:rsidR="00DF67BA" w:rsidTr="00941EAB">
        <w:tc>
          <w:tcPr>
            <w:tcW w:w="1334" w:type="dxa"/>
            <w:shd w:val="clear" w:color="auto" w:fill="92CDDC" w:themeFill="accent5" w:themeFillTint="99"/>
          </w:tcPr>
          <w:p w:rsidR="00DF67BA" w:rsidRDefault="00DF67BA"/>
        </w:tc>
        <w:tc>
          <w:tcPr>
            <w:tcW w:w="916" w:type="dxa"/>
            <w:shd w:val="clear" w:color="auto" w:fill="DAEEF3" w:themeFill="accent5" w:themeFillTint="33"/>
          </w:tcPr>
          <w:p w:rsidR="00DF67BA" w:rsidRDefault="003556E3" w:rsidP="00407588">
            <w:pPr>
              <w:rPr>
                <w:sz w:val="16"/>
                <w:szCs w:val="16"/>
              </w:rPr>
            </w:pPr>
            <w:r>
              <w:rPr>
                <w:sz w:val="16"/>
                <w:szCs w:val="16"/>
              </w:rPr>
              <w:t>CC A10.4</w:t>
            </w:r>
          </w:p>
        </w:tc>
        <w:tc>
          <w:tcPr>
            <w:tcW w:w="1509" w:type="dxa"/>
            <w:shd w:val="clear" w:color="auto" w:fill="92CDDC" w:themeFill="accent5" w:themeFillTint="99"/>
          </w:tcPr>
          <w:p w:rsidR="00DF67BA" w:rsidRDefault="003556E3" w:rsidP="005F6208">
            <w:pPr>
              <w:rPr>
                <w:sz w:val="16"/>
                <w:szCs w:val="16"/>
              </w:rPr>
            </w:pPr>
            <w:r>
              <w:rPr>
                <w:sz w:val="16"/>
                <w:szCs w:val="16"/>
              </w:rPr>
              <w:t>I can write a historical persona essay</w:t>
            </w:r>
          </w:p>
        </w:tc>
        <w:tc>
          <w:tcPr>
            <w:tcW w:w="4898" w:type="dxa"/>
            <w:shd w:val="clear" w:color="auto" w:fill="DAEEF3" w:themeFill="accent5" w:themeFillTint="33"/>
          </w:tcPr>
          <w:p w:rsidR="00DF67BA" w:rsidRDefault="00DF67BA" w:rsidP="00FE6D7D">
            <w:pPr>
              <w:pStyle w:val="Pa23"/>
              <w:spacing w:after="60"/>
              <w:rPr>
                <w:rFonts w:asciiTheme="minorHAnsi" w:hAnsiTheme="minorHAnsi" w:cstheme="minorHAnsi"/>
              </w:rPr>
            </w:pPr>
            <w:r>
              <w:rPr>
                <w:rFonts w:asciiTheme="minorHAnsi" w:hAnsiTheme="minorHAnsi" w:cstheme="minorHAnsi"/>
              </w:rPr>
              <w:t xml:space="preserve">Use brainstorming from “My Left Foot” to generate a list of historical figures </w:t>
            </w:r>
            <w:proofErr w:type="gramStart"/>
            <w:r>
              <w:rPr>
                <w:rFonts w:asciiTheme="minorHAnsi" w:hAnsiTheme="minorHAnsi" w:cstheme="minorHAnsi"/>
              </w:rPr>
              <w:t>who</w:t>
            </w:r>
            <w:proofErr w:type="gramEnd"/>
            <w:r>
              <w:rPr>
                <w:rFonts w:asciiTheme="minorHAnsi" w:hAnsiTheme="minorHAnsi" w:cstheme="minorHAnsi"/>
              </w:rPr>
              <w:t xml:space="preserve"> have </w:t>
            </w:r>
            <w:r w:rsidR="00963732">
              <w:rPr>
                <w:rFonts w:asciiTheme="minorHAnsi" w:hAnsiTheme="minorHAnsi" w:cstheme="minorHAnsi"/>
              </w:rPr>
              <w:t>faced a challenge.</w:t>
            </w:r>
          </w:p>
          <w:p w:rsidR="00963732" w:rsidRDefault="00963732" w:rsidP="00963732">
            <w:pPr>
              <w:rPr>
                <w:lang w:val="en-US"/>
              </w:rPr>
            </w:pPr>
            <w:r>
              <w:rPr>
                <w:lang w:val="en-US"/>
              </w:rPr>
              <w:t>Co-create criteria for historical persona essay</w:t>
            </w:r>
          </w:p>
          <w:p w:rsidR="00963732" w:rsidRDefault="00963732" w:rsidP="00963732">
            <w:pPr>
              <w:rPr>
                <w:lang w:val="en-US"/>
              </w:rPr>
            </w:pPr>
          </w:p>
          <w:p w:rsidR="00963732" w:rsidRDefault="00963732" w:rsidP="00963732">
            <w:pPr>
              <w:rPr>
                <w:lang w:val="en-US"/>
              </w:rPr>
            </w:pPr>
            <w:r>
              <w:rPr>
                <w:lang w:val="en-US"/>
              </w:rPr>
              <w:t>Pre-write</w:t>
            </w:r>
            <w:r w:rsidR="009B6513">
              <w:rPr>
                <w:lang w:val="en-US"/>
              </w:rPr>
              <w:t xml:space="preserve"> </w:t>
            </w:r>
          </w:p>
          <w:p w:rsidR="00963732" w:rsidRDefault="00963732" w:rsidP="00963732">
            <w:pPr>
              <w:rPr>
                <w:lang w:val="en-US"/>
              </w:rPr>
            </w:pPr>
          </w:p>
          <w:p w:rsidR="00963732" w:rsidRDefault="00963732" w:rsidP="00963732">
            <w:pPr>
              <w:rPr>
                <w:lang w:val="en-US"/>
              </w:rPr>
            </w:pPr>
            <w:r>
              <w:rPr>
                <w:lang w:val="en-US"/>
              </w:rPr>
              <w:t>Draft</w:t>
            </w:r>
          </w:p>
          <w:p w:rsidR="00963732" w:rsidRDefault="00963732" w:rsidP="00963732">
            <w:pPr>
              <w:rPr>
                <w:lang w:val="en-US"/>
              </w:rPr>
            </w:pPr>
          </w:p>
          <w:p w:rsidR="00963732" w:rsidRDefault="00963732" w:rsidP="00963732">
            <w:pPr>
              <w:rPr>
                <w:lang w:val="en-US"/>
              </w:rPr>
            </w:pPr>
            <w:r>
              <w:rPr>
                <w:lang w:val="en-US"/>
              </w:rPr>
              <w:t>Edit</w:t>
            </w:r>
          </w:p>
          <w:p w:rsidR="00963732" w:rsidRDefault="00963732" w:rsidP="00963732">
            <w:pPr>
              <w:rPr>
                <w:lang w:val="en-US"/>
              </w:rPr>
            </w:pPr>
          </w:p>
          <w:p w:rsidR="00963732" w:rsidRDefault="00963732" w:rsidP="00963732">
            <w:pPr>
              <w:rPr>
                <w:lang w:val="en-US"/>
              </w:rPr>
            </w:pPr>
            <w:r>
              <w:rPr>
                <w:lang w:val="en-US"/>
              </w:rPr>
              <w:t>Revise</w:t>
            </w:r>
          </w:p>
          <w:p w:rsidR="00963732" w:rsidRDefault="00963732" w:rsidP="00963732">
            <w:pPr>
              <w:rPr>
                <w:lang w:val="en-US"/>
              </w:rPr>
            </w:pPr>
          </w:p>
          <w:p w:rsidR="00963732" w:rsidRPr="00963732" w:rsidRDefault="00963732" w:rsidP="00963732">
            <w:pPr>
              <w:rPr>
                <w:lang w:val="en-US"/>
              </w:rPr>
            </w:pPr>
            <w:r>
              <w:rPr>
                <w:lang w:val="en-US"/>
              </w:rPr>
              <w:t>Share</w:t>
            </w:r>
          </w:p>
        </w:tc>
        <w:tc>
          <w:tcPr>
            <w:tcW w:w="1434" w:type="dxa"/>
            <w:shd w:val="clear" w:color="auto" w:fill="92CDDC" w:themeFill="accent5" w:themeFillTint="99"/>
          </w:tcPr>
          <w:p w:rsidR="00DF67BA" w:rsidRDefault="003556E3">
            <w:r>
              <w:lastRenderedPageBreak/>
              <w:t>Rubric Assessment of Essay</w:t>
            </w:r>
          </w:p>
        </w:tc>
        <w:tc>
          <w:tcPr>
            <w:tcW w:w="1533" w:type="dxa"/>
            <w:shd w:val="clear" w:color="auto" w:fill="DAEEF3" w:themeFill="accent5" w:themeFillTint="33"/>
          </w:tcPr>
          <w:p w:rsidR="00DF67BA" w:rsidRDefault="003556E3">
            <w:r>
              <w:t xml:space="preserve">Sentence Starters </w:t>
            </w:r>
          </w:p>
        </w:tc>
        <w:tc>
          <w:tcPr>
            <w:tcW w:w="2524" w:type="dxa"/>
            <w:shd w:val="clear" w:color="auto" w:fill="92CDDC" w:themeFill="accent5" w:themeFillTint="99"/>
          </w:tcPr>
          <w:p w:rsidR="00DF67BA" w:rsidRDefault="00DF67BA"/>
        </w:tc>
      </w:tr>
      <w:tr w:rsidR="008D14C4" w:rsidTr="00941EAB">
        <w:tc>
          <w:tcPr>
            <w:tcW w:w="1334" w:type="dxa"/>
            <w:shd w:val="clear" w:color="auto" w:fill="92CDDC" w:themeFill="accent5" w:themeFillTint="99"/>
          </w:tcPr>
          <w:p w:rsidR="008D14C4" w:rsidRDefault="008D14C4">
            <w:r>
              <w:lastRenderedPageBreak/>
              <w:t>Decisions</w:t>
            </w:r>
          </w:p>
        </w:tc>
        <w:tc>
          <w:tcPr>
            <w:tcW w:w="916" w:type="dxa"/>
            <w:shd w:val="clear" w:color="auto" w:fill="DAEEF3" w:themeFill="accent5" w:themeFillTint="33"/>
          </w:tcPr>
          <w:p w:rsidR="008D14C4" w:rsidRDefault="009B6513" w:rsidP="00407588">
            <w:pPr>
              <w:rPr>
                <w:sz w:val="16"/>
                <w:szCs w:val="16"/>
              </w:rPr>
            </w:pPr>
            <w:r>
              <w:rPr>
                <w:sz w:val="16"/>
                <w:szCs w:val="16"/>
              </w:rPr>
              <w:t>CR A10.1</w:t>
            </w:r>
          </w:p>
          <w:p w:rsidR="00B50EFA" w:rsidRDefault="00B50EFA" w:rsidP="00407588">
            <w:pPr>
              <w:rPr>
                <w:sz w:val="16"/>
                <w:szCs w:val="16"/>
              </w:rPr>
            </w:pPr>
          </w:p>
          <w:p w:rsidR="00B50EFA" w:rsidRDefault="00B50EFA" w:rsidP="00407588">
            <w:pPr>
              <w:rPr>
                <w:sz w:val="16"/>
                <w:szCs w:val="16"/>
              </w:rPr>
            </w:pPr>
          </w:p>
          <w:p w:rsidR="00B50EFA" w:rsidRDefault="00B50EFA" w:rsidP="00407588">
            <w:pPr>
              <w:rPr>
                <w:sz w:val="16"/>
                <w:szCs w:val="16"/>
              </w:rPr>
            </w:pPr>
          </w:p>
          <w:p w:rsidR="00B50EFA" w:rsidRDefault="00B50EFA" w:rsidP="00407588">
            <w:pPr>
              <w:rPr>
                <w:sz w:val="16"/>
                <w:szCs w:val="16"/>
              </w:rPr>
            </w:pPr>
          </w:p>
          <w:p w:rsidR="00B50EFA" w:rsidRDefault="00B50EFA" w:rsidP="00407588">
            <w:pPr>
              <w:rPr>
                <w:sz w:val="16"/>
                <w:szCs w:val="16"/>
              </w:rPr>
            </w:pPr>
          </w:p>
          <w:p w:rsidR="00B50EFA" w:rsidRDefault="00B50EFA" w:rsidP="00407588">
            <w:pPr>
              <w:rPr>
                <w:sz w:val="16"/>
                <w:szCs w:val="16"/>
              </w:rPr>
            </w:pPr>
            <w:r>
              <w:rPr>
                <w:sz w:val="16"/>
                <w:szCs w:val="16"/>
              </w:rPr>
              <w:t>CR A10.4</w:t>
            </w:r>
          </w:p>
        </w:tc>
        <w:tc>
          <w:tcPr>
            <w:tcW w:w="1509" w:type="dxa"/>
            <w:shd w:val="clear" w:color="auto" w:fill="92CDDC" w:themeFill="accent5" w:themeFillTint="99"/>
          </w:tcPr>
          <w:p w:rsidR="008D14C4" w:rsidRDefault="009B6513" w:rsidP="005F6208">
            <w:pPr>
              <w:rPr>
                <w:sz w:val="16"/>
                <w:szCs w:val="16"/>
              </w:rPr>
            </w:pPr>
            <w:r>
              <w:rPr>
                <w:sz w:val="16"/>
                <w:szCs w:val="16"/>
              </w:rPr>
              <w:t>I can identify the elements used to organize a text and evaluate their effectiveness</w:t>
            </w:r>
          </w:p>
          <w:p w:rsidR="009B6513" w:rsidRDefault="009B6513" w:rsidP="005F6208">
            <w:pPr>
              <w:rPr>
                <w:sz w:val="16"/>
                <w:szCs w:val="16"/>
              </w:rPr>
            </w:pPr>
          </w:p>
          <w:p w:rsidR="009B6513" w:rsidRDefault="00B50EFA" w:rsidP="005F6208">
            <w:pPr>
              <w:rPr>
                <w:sz w:val="16"/>
                <w:szCs w:val="16"/>
              </w:rPr>
            </w:pPr>
            <w:r>
              <w:rPr>
                <w:sz w:val="16"/>
                <w:szCs w:val="16"/>
              </w:rPr>
              <w:t>I can demonstrate active reading strategies</w:t>
            </w:r>
          </w:p>
          <w:p w:rsidR="00B50EFA" w:rsidRDefault="00B50EFA" w:rsidP="005F6208">
            <w:pPr>
              <w:rPr>
                <w:sz w:val="16"/>
                <w:szCs w:val="16"/>
              </w:rPr>
            </w:pPr>
          </w:p>
          <w:p w:rsidR="00B50EFA" w:rsidRDefault="00B50EFA" w:rsidP="005F6208">
            <w:pPr>
              <w:rPr>
                <w:sz w:val="16"/>
                <w:szCs w:val="16"/>
              </w:rPr>
            </w:pPr>
            <w:r>
              <w:rPr>
                <w:sz w:val="16"/>
                <w:szCs w:val="16"/>
              </w:rPr>
              <w:t>I can select and use before, during and after reading strategies</w:t>
            </w:r>
          </w:p>
        </w:tc>
        <w:tc>
          <w:tcPr>
            <w:tcW w:w="4898" w:type="dxa"/>
            <w:shd w:val="clear" w:color="auto" w:fill="DAEEF3" w:themeFill="accent5" w:themeFillTint="33"/>
          </w:tcPr>
          <w:p w:rsidR="001C4070" w:rsidRDefault="0073539C" w:rsidP="008D14C4">
            <w:pPr>
              <w:rPr>
                <w:lang w:val="en-US"/>
              </w:rPr>
            </w:pPr>
            <w:r>
              <w:rPr>
                <w:lang w:val="en-US"/>
              </w:rPr>
              <w:t>Provide the following statements:</w:t>
            </w:r>
          </w:p>
          <w:p w:rsidR="0073539C" w:rsidRDefault="0073539C" w:rsidP="0073539C">
            <w:pPr>
              <w:pStyle w:val="ListParagraph"/>
              <w:numPr>
                <w:ilvl w:val="0"/>
                <w:numId w:val="13"/>
              </w:numPr>
              <w:rPr>
                <w:lang w:val="en-US"/>
              </w:rPr>
            </w:pPr>
            <w:r>
              <w:rPr>
                <w:lang w:val="en-US"/>
              </w:rPr>
              <w:t>“He’s an irresponsible bum”</w:t>
            </w:r>
          </w:p>
          <w:p w:rsidR="0073539C" w:rsidRDefault="0073539C" w:rsidP="0073539C">
            <w:pPr>
              <w:pStyle w:val="ListParagraph"/>
              <w:numPr>
                <w:ilvl w:val="0"/>
                <w:numId w:val="13"/>
              </w:numPr>
              <w:rPr>
                <w:lang w:val="en-US"/>
              </w:rPr>
            </w:pPr>
            <w:r>
              <w:rPr>
                <w:lang w:val="en-US"/>
              </w:rPr>
              <w:t>I can still hear the fight</w:t>
            </w:r>
          </w:p>
          <w:p w:rsidR="0073539C" w:rsidRDefault="0073539C" w:rsidP="0073539C">
            <w:pPr>
              <w:pStyle w:val="ListParagraph"/>
              <w:numPr>
                <w:ilvl w:val="0"/>
                <w:numId w:val="13"/>
              </w:numPr>
              <w:rPr>
                <w:lang w:val="en-US"/>
              </w:rPr>
            </w:pPr>
            <w:r>
              <w:rPr>
                <w:lang w:val="en-US"/>
              </w:rPr>
              <w:t>“You owe them two hundred dollars?”</w:t>
            </w:r>
          </w:p>
          <w:p w:rsidR="0073539C" w:rsidRDefault="0073539C" w:rsidP="0073539C">
            <w:pPr>
              <w:pStyle w:val="ListParagraph"/>
              <w:numPr>
                <w:ilvl w:val="0"/>
                <w:numId w:val="13"/>
              </w:numPr>
              <w:rPr>
                <w:lang w:val="en-US"/>
              </w:rPr>
            </w:pPr>
            <w:r>
              <w:rPr>
                <w:lang w:val="en-US"/>
              </w:rPr>
              <w:t>We’d have supper together</w:t>
            </w:r>
          </w:p>
          <w:p w:rsidR="0073539C" w:rsidRDefault="0073539C" w:rsidP="0073539C">
            <w:pPr>
              <w:pStyle w:val="ListParagraph"/>
              <w:numPr>
                <w:ilvl w:val="0"/>
                <w:numId w:val="13"/>
              </w:numPr>
              <w:rPr>
                <w:lang w:val="en-US"/>
              </w:rPr>
            </w:pPr>
            <w:r>
              <w:rPr>
                <w:lang w:val="en-US"/>
              </w:rPr>
              <w:t>“Take the money…”</w:t>
            </w:r>
          </w:p>
          <w:p w:rsidR="0073539C" w:rsidRDefault="0073539C" w:rsidP="0073539C">
            <w:pPr>
              <w:pStyle w:val="ListParagraph"/>
              <w:numPr>
                <w:ilvl w:val="0"/>
                <w:numId w:val="13"/>
              </w:numPr>
              <w:rPr>
                <w:lang w:val="en-US"/>
              </w:rPr>
            </w:pPr>
            <w:r>
              <w:rPr>
                <w:lang w:val="en-US"/>
              </w:rPr>
              <w:t>The teapot was right where it belonged</w:t>
            </w:r>
          </w:p>
          <w:p w:rsidR="0073539C" w:rsidRDefault="0073539C" w:rsidP="0073539C">
            <w:pPr>
              <w:pStyle w:val="ListParagraph"/>
              <w:numPr>
                <w:ilvl w:val="0"/>
                <w:numId w:val="13"/>
              </w:numPr>
              <w:rPr>
                <w:lang w:val="en-US"/>
              </w:rPr>
            </w:pPr>
            <w:r>
              <w:rPr>
                <w:lang w:val="en-US"/>
              </w:rPr>
              <w:t>“I would never steal from your mother.”</w:t>
            </w:r>
          </w:p>
          <w:p w:rsidR="00C22A1E" w:rsidRPr="00C22A1E" w:rsidRDefault="00C22A1E" w:rsidP="00C22A1E">
            <w:pPr>
              <w:rPr>
                <w:lang w:val="en-US"/>
              </w:rPr>
            </w:pPr>
            <w:r w:rsidRPr="00C22A1E">
              <w:rPr>
                <w:lang w:val="en-US"/>
              </w:rPr>
              <w:t>Students put these in an order that makes sense to them and make predictions about what story will be about</w:t>
            </w:r>
          </w:p>
          <w:p w:rsidR="00C22A1E" w:rsidRDefault="00C22A1E" w:rsidP="00C22A1E">
            <w:pPr>
              <w:rPr>
                <w:lang w:val="en-US"/>
              </w:rPr>
            </w:pPr>
          </w:p>
          <w:p w:rsidR="00C22A1E" w:rsidRDefault="00C22A1E" w:rsidP="00C22A1E">
            <w:pPr>
              <w:rPr>
                <w:lang w:val="en-US"/>
              </w:rPr>
            </w:pPr>
            <w:r>
              <w:rPr>
                <w:lang w:val="en-US"/>
              </w:rPr>
              <w:t>Review “Focus on Genre” handout together</w:t>
            </w:r>
          </w:p>
          <w:p w:rsidR="00C22A1E" w:rsidRDefault="00C22A1E" w:rsidP="00C22A1E">
            <w:pPr>
              <w:rPr>
                <w:lang w:val="en-US"/>
              </w:rPr>
            </w:pPr>
          </w:p>
          <w:p w:rsidR="00C22A1E" w:rsidRDefault="00C22A1E" w:rsidP="00C22A1E">
            <w:pPr>
              <w:rPr>
                <w:lang w:val="en-US"/>
              </w:rPr>
            </w:pPr>
            <w:r>
              <w:rPr>
                <w:lang w:val="en-US"/>
              </w:rPr>
              <w:t>Have students use highlighters to identify different elements of a short story as they find them in “Ashes”</w:t>
            </w:r>
          </w:p>
          <w:p w:rsidR="00170022" w:rsidRDefault="00170022" w:rsidP="00C22A1E">
            <w:pPr>
              <w:rPr>
                <w:lang w:val="en-US"/>
              </w:rPr>
            </w:pPr>
          </w:p>
          <w:p w:rsidR="00170022" w:rsidRPr="00C22A1E" w:rsidRDefault="00170022" w:rsidP="00C22A1E">
            <w:pPr>
              <w:rPr>
                <w:lang w:val="en-US"/>
              </w:rPr>
            </w:pPr>
            <w:r>
              <w:rPr>
                <w:lang w:val="en-US"/>
              </w:rPr>
              <w:t>Review “After Reading” questions as a class</w:t>
            </w:r>
          </w:p>
        </w:tc>
        <w:tc>
          <w:tcPr>
            <w:tcW w:w="1434" w:type="dxa"/>
            <w:shd w:val="clear" w:color="auto" w:fill="92CDDC" w:themeFill="accent5" w:themeFillTint="99"/>
          </w:tcPr>
          <w:p w:rsidR="008D14C4" w:rsidRDefault="00B50EFA">
            <w:r>
              <w:t>Observation of student responses</w:t>
            </w:r>
          </w:p>
          <w:p w:rsidR="00B50EFA" w:rsidRDefault="00B50EFA"/>
          <w:p w:rsidR="00B50EFA" w:rsidRDefault="00B50EFA">
            <w:r>
              <w:t>Large group discussion checklist</w:t>
            </w:r>
          </w:p>
        </w:tc>
        <w:tc>
          <w:tcPr>
            <w:tcW w:w="1533" w:type="dxa"/>
            <w:shd w:val="clear" w:color="auto" w:fill="DAEEF3" w:themeFill="accent5" w:themeFillTint="33"/>
          </w:tcPr>
          <w:p w:rsidR="008D14C4" w:rsidRDefault="001764B5">
            <w:r>
              <w:t>Use prompting questions on sticky notes to prompt as some students read quietly</w:t>
            </w:r>
          </w:p>
        </w:tc>
        <w:tc>
          <w:tcPr>
            <w:tcW w:w="2524" w:type="dxa"/>
            <w:shd w:val="clear" w:color="auto" w:fill="92CDDC" w:themeFill="accent5" w:themeFillTint="99"/>
          </w:tcPr>
          <w:p w:rsidR="008D14C4" w:rsidRDefault="008D14C4"/>
        </w:tc>
      </w:tr>
      <w:tr w:rsidR="006B1A4C" w:rsidTr="00941EAB">
        <w:tc>
          <w:tcPr>
            <w:tcW w:w="1334" w:type="dxa"/>
            <w:shd w:val="clear" w:color="auto" w:fill="92CDDC" w:themeFill="accent5" w:themeFillTint="99"/>
          </w:tcPr>
          <w:p w:rsidR="006B1A4C" w:rsidRDefault="006B1A4C">
            <w:r>
              <w:t>Final Project</w:t>
            </w:r>
          </w:p>
        </w:tc>
        <w:tc>
          <w:tcPr>
            <w:tcW w:w="916" w:type="dxa"/>
            <w:shd w:val="clear" w:color="auto" w:fill="DAEEF3" w:themeFill="accent5" w:themeFillTint="33"/>
          </w:tcPr>
          <w:p w:rsidR="006B1A4C" w:rsidRDefault="00B50EFA" w:rsidP="00407588">
            <w:pPr>
              <w:rPr>
                <w:sz w:val="16"/>
                <w:szCs w:val="16"/>
              </w:rPr>
            </w:pPr>
            <w:r>
              <w:rPr>
                <w:sz w:val="16"/>
                <w:szCs w:val="16"/>
              </w:rPr>
              <w:t>CC A10.2</w:t>
            </w:r>
          </w:p>
        </w:tc>
        <w:tc>
          <w:tcPr>
            <w:tcW w:w="1509" w:type="dxa"/>
            <w:shd w:val="clear" w:color="auto" w:fill="92CDDC" w:themeFill="accent5" w:themeFillTint="99"/>
          </w:tcPr>
          <w:p w:rsidR="00B50EFA" w:rsidRDefault="00B50EFA" w:rsidP="005F6208">
            <w:pPr>
              <w:rPr>
                <w:sz w:val="16"/>
                <w:szCs w:val="16"/>
              </w:rPr>
            </w:pPr>
            <w:r>
              <w:rPr>
                <w:sz w:val="16"/>
                <w:szCs w:val="16"/>
              </w:rPr>
              <w:t>I can prepare, rehearse and confidently deliver a visual or multimedia presentation, explaining key ideas and events using combination of charts, diagrams, pictures, sounds, models, drama and print</w:t>
            </w:r>
          </w:p>
        </w:tc>
        <w:tc>
          <w:tcPr>
            <w:tcW w:w="4898" w:type="dxa"/>
            <w:shd w:val="clear" w:color="auto" w:fill="DAEEF3" w:themeFill="accent5" w:themeFillTint="33"/>
          </w:tcPr>
          <w:p w:rsidR="006B1A4C" w:rsidRDefault="00074890" w:rsidP="00FE6D7D">
            <w:pPr>
              <w:pStyle w:val="Pa23"/>
              <w:spacing w:after="60"/>
              <w:rPr>
                <w:rFonts w:asciiTheme="minorHAnsi" w:hAnsiTheme="minorHAnsi" w:cstheme="minorHAnsi"/>
              </w:rPr>
            </w:pPr>
            <w:r>
              <w:rPr>
                <w:rFonts w:asciiTheme="minorHAnsi" w:hAnsiTheme="minorHAnsi" w:cstheme="minorHAnsi"/>
              </w:rPr>
              <w:t>Review “big question</w:t>
            </w:r>
            <w:r w:rsidR="005B19B2">
              <w:rPr>
                <w:rFonts w:asciiTheme="minorHAnsi" w:hAnsiTheme="minorHAnsi" w:cstheme="minorHAnsi"/>
              </w:rPr>
              <w:t>s” of unit</w:t>
            </w:r>
          </w:p>
          <w:p w:rsidR="00192DDB" w:rsidRDefault="00192DDB" w:rsidP="00192DDB">
            <w:pPr>
              <w:rPr>
                <w:lang w:val="en-US"/>
              </w:rPr>
            </w:pPr>
            <w:r>
              <w:rPr>
                <w:lang w:val="en-US"/>
              </w:rPr>
              <w:t>Explain project</w:t>
            </w:r>
            <w:r w:rsidR="00555044">
              <w:rPr>
                <w:lang w:val="en-US"/>
              </w:rPr>
              <w:t xml:space="preserve"> focusing on specific  requirements</w:t>
            </w:r>
          </w:p>
          <w:p w:rsidR="00555044" w:rsidRDefault="00555044" w:rsidP="00192DDB">
            <w:pPr>
              <w:rPr>
                <w:lang w:val="en-US"/>
              </w:rPr>
            </w:pPr>
          </w:p>
          <w:p w:rsidR="00192DDB" w:rsidRDefault="00BF391F" w:rsidP="00192DDB">
            <w:pPr>
              <w:rPr>
                <w:lang w:val="en-US"/>
              </w:rPr>
            </w:pPr>
            <w:r>
              <w:rPr>
                <w:lang w:val="en-US"/>
              </w:rPr>
              <w:t xml:space="preserve">If some students are proficient, have them do mini-lessons for their peers on useful tools (GIMP, Audacity, </w:t>
            </w:r>
            <w:r w:rsidR="00555044">
              <w:rPr>
                <w:lang w:val="en-US"/>
              </w:rPr>
              <w:t xml:space="preserve">Movie Maker, </w:t>
            </w:r>
            <w:proofErr w:type="spellStart"/>
            <w:r w:rsidR="00555044">
              <w:rPr>
                <w:lang w:val="en-US"/>
              </w:rPr>
              <w:t>Powerpoint</w:t>
            </w:r>
            <w:proofErr w:type="spellEnd"/>
            <w:r w:rsidR="00555044">
              <w:rPr>
                <w:lang w:val="en-US"/>
              </w:rPr>
              <w:t xml:space="preserve">, Paint.net, </w:t>
            </w:r>
            <w:proofErr w:type="spellStart"/>
            <w:proofErr w:type="gramStart"/>
            <w:r w:rsidR="00555044">
              <w:rPr>
                <w:lang w:val="en-US"/>
              </w:rPr>
              <w:t>Voki</w:t>
            </w:r>
            <w:proofErr w:type="spellEnd"/>
            <w:proofErr w:type="gramEnd"/>
            <w:r w:rsidR="00555044">
              <w:rPr>
                <w:lang w:val="en-US"/>
              </w:rPr>
              <w:t xml:space="preserve">) OR use </w:t>
            </w:r>
            <w:proofErr w:type="spellStart"/>
            <w:r w:rsidR="00555044">
              <w:rPr>
                <w:lang w:val="en-US"/>
              </w:rPr>
              <w:t>Youtube</w:t>
            </w:r>
            <w:proofErr w:type="spellEnd"/>
            <w:r w:rsidR="00555044">
              <w:rPr>
                <w:lang w:val="en-US"/>
              </w:rPr>
              <w:t xml:space="preserve"> instruction video.</w:t>
            </w:r>
          </w:p>
          <w:p w:rsidR="00555044" w:rsidRDefault="00555044" w:rsidP="00192DDB">
            <w:pPr>
              <w:rPr>
                <w:lang w:val="en-US"/>
              </w:rPr>
            </w:pPr>
          </w:p>
          <w:p w:rsidR="00555044" w:rsidRDefault="00555044" w:rsidP="00192DDB">
            <w:pPr>
              <w:rPr>
                <w:lang w:val="en-US"/>
              </w:rPr>
            </w:pPr>
            <w:r>
              <w:rPr>
                <w:lang w:val="en-US"/>
              </w:rPr>
              <w:t xml:space="preserve">Help students to outline the </w:t>
            </w:r>
            <w:r>
              <w:rPr>
                <w:i/>
                <w:lang w:val="en-US"/>
              </w:rPr>
              <w:t>information</w:t>
            </w:r>
            <w:r>
              <w:rPr>
                <w:lang w:val="en-US"/>
              </w:rPr>
              <w:t xml:space="preserve"> they will include in the presentation</w:t>
            </w:r>
            <w:r w:rsidR="00AF628A">
              <w:rPr>
                <w:lang w:val="en-US"/>
              </w:rPr>
              <w:t>:  review materials from the course and brainstorm more ideas that may not have been covered in class (make connections)</w:t>
            </w:r>
          </w:p>
          <w:p w:rsidR="00AF628A" w:rsidRDefault="00AF628A" w:rsidP="00192DDB">
            <w:pPr>
              <w:rPr>
                <w:lang w:val="en-US"/>
              </w:rPr>
            </w:pPr>
          </w:p>
          <w:p w:rsidR="00AF628A" w:rsidRDefault="00AF628A" w:rsidP="00192DDB">
            <w:pPr>
              <w:rPr>
                <w:lang w:val="en-US"/>
              </w:rPr>
            </w:pPr>
            <w:r>
              <w:rPr>
                <w:lang w:val="en-US"/>
              </w:rPr>
              <w:lastRenderedPageBreak/>
              <w:t>Help students to outline the format they will use for their presentation</w:t>
            </w:r>
          </w:p>
          <w:p w:rsidR="00AF628A" w:rsidRDefault="00AF628A" w:rsidP="00192DDB">
            <w:pPr>
              <w:rPr>
                <w:lang w:val="en-US"/>
              </w:rPr>
            </w:pPr>
          </w:p>
          <w:p w:rsidR="00AF628A" w:rsidRDefault="00AF628A" w:rsidP="00192DDB">
            <w:pPr>
              <w:rPr>
                <w:lang w:val="en-US"/>
              </w:rPr>
            </w:pPr>
            <w:r>
              <w:rPr>
                <w:lang w:val="en-US"/>
              </w:rPr>
              <w:t>Students create product (about 5 class periods)</w:t>
            </w:r>
          </w:p>
          <w:p w:rsidR="00AF628A" w:rsidRDefault="00AF628A" w:rsidP="00192DDB">
            <w:pPr>
              <w:rPr>
                <w:lang w:val="en-US"/>
              </w:rPr>
            </w:pPr>
          </w:p>
          <w:p w:rsidR="00AF628A" w:rsidRDefault="00AF628A" w:rsidP="00192DDB">
            <w:pPr>
              <w:rPr>
                <w:lang w:val="en-US"/>
              </w:rPr>
            </w:pPr>
            <w:r>
              <w:rPr>
                <w:lang w:val="en-US"/>
              </w:rPr>
              <w:t>Students share their projects</w:t>
            </w:r>
          </w:p>
          <w:p w:rsidR="00AF628A" w:rsidRDefault="00AF628A" w:rsidP="00192DDB">
            <w:pPr>
              <w:rPr>
                <w:lang w:val="en-US"/>
              </w:rPr>
            </w:pPr>
          </w:p>
          <w:p w:rsidR="00AF628A" w:rsidRDefault="00AF628A" w:rsidP="00192DDB">
            <w:pPr>
              <w:rPr>
                <w:lang w:val="en-US"/>
              </w:rPr>
            </w:pPr>
          </w:p>
          <w:p w:rsidR="00AF628A" w:rsidRPr="00555044" w:rsidRDefault="00AF628A" w:rsidP="00192DDB">
            <w:pPr>
              <w:rPr>
                <w:lang w:val="en-US"/>
              </w:rPr>
            </w:pPr>
          </w:p>
        </w:tc>
        <w:tc>
          <w:tcPr>
            <w:tcW w:w="1434" w:type="dxa"/>
            <w:shd w:val="clear" w:color="auto" w:fill="92CDDC" w:themeFill="accent5" w:themeFillTint="99"/>
          </w:tcPr>
          <w:p w:rsidR="006B1A4C" w:rsidRDefault="00AF628A">
            <w:r>
              <w:lastRenderedPageBreak/>
              <w:t>Use sticky notes throughout for formative assessment</w:t>
            </w:r>
          </w:p>
          <w:p w:rsidR="00AF628A" w:rsidRDefault="00AF628A"/>
          <w:p w:rsidR="00AF628A" w:rsidRDefault="00AF628A"/>
          <w:p w:rsidR="00AF628A" w:rsidRDefault="00AF628A">
            <w:r>
              <w:t>Rubric assessment of multimedia presentation</w:t>
            </w:r>
          </w:p>
        </w:tc>
        <w:tc>
          <w:tcPr>
            <w:tcW w:w="1533" w:type="dxa"/>
            <w:shd w:val="clear" w:color="auto" w:fill="DAEEF3" w:themeFill="accent5" w:themeFillTint="33"/>
          </w:tcPr>
          <w:p w:rsidR="00AF628A" w:rsidRDefault="00AF628A">
            <w:r>
              <w:t xml:space="preserve">Provide some students with concrete outlines </w:t>
            </w:r>
          </w:p>
          <w:p w:rsidR="00AF628A" w:rsidRDefault="00AF628A"/>
          <w:p w:rsidR="006B1A4C" w:rsidRDefault="00AF628A">
            <w:r>
              <w:t xml:space="preserve">Use </w:t>
            </w:r>
            <w:proofErr w:type="spellStart"/>
            <w:r>
              <w:t>powerpoint</w:t>
            </w:r>
            <w:proofErr w:type="spellEnd"/>
            <w:r>
              <w:t xml:space="preserve"> and images from website only</w:t>
            </w:r>
          </w:p>
          <w:p w:rsidR="00AF628A" w:rsidRDefault="00AF628A"/>
          <w:p w:rsidR="00AF628A" w:rsidRDefault="00AF628A">
            <w:r>
              <w:t xml:space="preserve">Eliminate requirement </w:t>
            </w:r>
            <w:r>
              <w:lastRenderedPageBreak/>
              <w:t>for audio portion.</w:t>
            </w:r>
          </w:p>
        </w:tc>
        <w:tc>
          <w:tcPr>
            <w:tcW w:w="2524" w:type="dxa"/>
            <w:shd w:val="clear" w:color="auto" w:fill="92CDDC" w:themeFill="accent5" w:themeFillTint="99"/>
          </w:tcPr>
          <w:p w:rsidR="006B1A4C" w:rsidRDefault="006B1A4C"/>
        </w:tc>
      </w:tr>
      <w:tr w:rsidR="006B1A4C" w:rsidTr="00941EAB">
        <w:tc>
          <w:tcPr>
            <w:tcW w:w="1334" w:type="dxa"/>
            <w:shd w:val="clear" w:color="auto" w:fill="92CDDC" w:themeFill="accent5" w:themeFillTint="99"/>
          </w:tcPr>
          <w:p w:rsidR="006B1A4C" w:rsidRDefault="003466DA">
            <w:r>
              <w:lastRenderedPageBreak/>
              <w:t>Reading Assessm</w:t>
            </w:r>
            <w:r w:rsidR="006B1A4C">
              <w:t>ent</w:t>
            </w:r>
          </w:p>
        </w:tc>
        <w:tc>
          <w:tcPr>
            <w:tcW w:w="916" w:type="dxa"/>
            <w:shd w:val="clear" w:color="auto" w:fill="DAEEF3" w:themeFill="accent5" w:themeFillTint="33"/>
          </w:tcPr>
          <w:p w:rsidR="006B1A4C" w:rsidRDefault="00AF628A" w:rsidP="00407588">
            <w:pPr>
              <w:rPr>
                <w:sz w:val="16"/>
                <w:szCs w:val="16"/>
              </w:rPr>
            </w:pPr>
            <w:r>
              <w:rPr>
                <w:sz w:val="16"/>
                <w:szCs w:val="16"/>
              </w:rPr>
              <w:t>CR A10.4</w:t>
            </w:r>
          </w:p>
        </w:tc>
        <w:tc>
          <w:tcPr>
            <w:tcW w:w="1509" w:type="dxa"/>
            <w:shd w:val="clear" w:color="auto" w:fill="92CDDC" w:themeFill="accent5" w:themeFillTint="99"/>
          </w:tcPr>
          <w:p w:rsidR="006B1A4C" w:rsidRDefault="00AF628A" w:rsidP="005F6208">
            <w:pPr>
              <w:rPr>
                <w:sz w:val="16"/>
                <w:szCs w:val="16"/>
              </w:rPr>
            </w:pPr>
            <w:r>
              <w:rPr>
                <w:sz w:val="16"/>
                <w:szCs w:val="16"/>
              </w:rPr>
              <w:t>I can read, interpret and draw conclusions about what I read in literary and informational texts</w:t>
            </w:r>
          </w:p>
        </w:tc>
        <w:tc>
          <w:tcPr>
            <w:tcW w:w="4898" w:type="dxa"/>
            <w:shd w:val="clear" w:color="auto" w:fill="DAEEF3" w:themeFill="accent5" w:themeFillTint="33"/>
          </w:tcPr>
          <w:p w:rsidR="006B1A4C" w:rsidRDefault="00AF628A" w:rsidP="00FE6D7D">
            <w:pPr>
              <w:pStyle w:val="Pa23"/>
              <w:spacing w:after="60"/>
              <w:rPr>
                <w:rFonts w:asciiTheme="minorHAnsi" w:hAnsiTheme="minorHAnsi" w:cstheme="minorHAnsi"/>
              </w:rPr>
            </w:pPr>
            <w:r>
              <w:rPr>
                <w:rFonts w:asciiTheme="minorHAnsi" w:hAnsiTheme="minorHAnsi" w:cstheme="minorHAnsi"/>
              </w:rPr>
              <w:t>Sight reading exam – choose pieces from Nelson Literacy</w:t>
            </w:r>
          </w:p>
        </w:tc>
        <w:tc>
          <w:tcPr>
            <w:tcW w:w="1434" w:type="dxa"/>
            <w:shd w:val="clear" w:color="auto" w:fill="92CDDC" w:themeFill="accent5" w:themeFillTint="99"/>
          </w:tcPr>
          <w:p w:rsidR="006B1A4C" w:rsidRDefault="0057353C">
            <w:r>
              <w:t>Rubric assessment – choose specific rows of reading assessment rubric depending on whether question asks for comprehension or response</w:t>
            </w:r>
          </w:p>
        </w:tc>
        <w:tc>
          <w:tcPr>
            <w:tcW w:w="1533" w:type="dxa"/>
            <w:shd w:val="clear" w:color="auto" w:fill="DAEEF3" w:themeFill="accent5" w:themeFillTint="33"/>
          </w:tcPr>
          <w:p w:rsidR="006B1A4C" w:rsidRDefault="0057353C">
            <w:r>
              <w:t xml:space="preserve">Choose lower level reading </w:t>
            </w:r>
          </w:p>
          <w:p w:rsidR="00683C59" w:rsidRDefault="00683C59"/>
          <w:p w:rsidR="00683C59" w:rsidRDefault="00683C59">
            <w:r>
              <w:t>Highlight text</w:t>
            </w:r>
          </w:p>
        </w:tc>
        <w:tc>
          <w:tcPr>
            <w:tcW w:w="2524" w:type="dxa"/>
            <w:shd w:val="clear" w:color="auto" w:fill="92CDDC" w:themeFill="accent5" w:themeFillTint="99"/>
          </w:tcPr>
          <w:p w:rsidR="006B1A4C" w:rsidRDefault="00683C59">
            <w:r>
              <w:t>Reading selection with questions – check Nelson Literacy 10</w:t>
            </w:r>
            <w:r w:rsidR="00176C63">
              <w:t xml:space="preserve"> (The Game from Crossroads 10 was used in Jan 2012)</w:t>
            </w:r>
            <w:bookmarkStart w:id="0" w:name="_GoBack"/>
            <w:bookmarkEnd w:id="0"/>
          </w:p>
        </w:tc>
      </w:tr>
    </w:tbl>
    <w:p w:rsidR="003B5E2A" w:rsidRDefault="003B5E2A"/>
    <w:sectPr w:rsidR="003B5E2A" w:rsidSect="00552B4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729B7"/>
    <w:multiLevelType w:val="hybridMultilevel"/>
    <w:tmpl w:val="38520A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D20EF5"/>
    <w:multiLevelType w:val="hybridMultilevel"/>
    <w:tmpl w:val="FD52E9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6C32842"/>
    <w:multiLevelType w:val="hybridMultilevel"/>
    <w:tmpl w:val="6E80AA6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BAB6177"/>
    <w:multiLevelType w:val="hybridMultilevel"/>
    <w:tmpl w:val="BA9801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FDE46E2"/>
    <w:multiLevelType w:val="hybridMultilevel"/>
    <w:tmpl w:val="B45A5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4F63728"/>
    <w:multiLevelType w:val="hybridMultilevel"/>
    <w:tmpl w:val="7830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B47986"/>
    <w:multiLevelType w:val="hybridMultilevel"/>
    <w:tmpl w:val="B8F64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4930E2"/>
    <w:multiLevelType w:val="hybridMultilevel"/>
    <w:tmpl w:val="138401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9FD6800"/>
    <w:multiLevelType w:val="hybridMultilevel"/>
    <w:tmpl w:val="166C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61B1A"/>
    <w:multiLevelType w:val="hybridMultilevel"/>
    <w:tmpl w:val="B22A67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D471823"/>
    <w:multiLevelType w:val="hybridMultilevel"/>
    <w:tmpl w:val="5902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532AE6"/>
    <w:multiLevelType w:val="hybridMultilevel"/>
    <w:tmpl w:val="0F0818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AA2724F"/>
    <w:multiLevelType w:val="hybridMultilevel"/>
    <w:tmpl w:val="E87EB030"/>
    <w:lvl w:ilvl="0" w:tplc="ED765DEE">
      <w:numFmt w:val="bullet"/>
      <w:lvlText w:val="-"/>
      <w:lvlJc w:val="left"/>
      <w:pPr>
        <w:ind w:left="405" w:hanging="360"/>
      </w:pPr>
      <w:rPr>
        <w:rFonts w:ascii="Calibri" w:eastAsiaTheme="minorHAnsi" w:hAnsi="Calibri" w:cs="Calibri"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10"/>
  </w:num>
  <w:num w:numId="2">
    <w:abstractNumId w:val="8"/>
  </w:num>
  <w:num w:numId="3">
    <w:abstractNumId w:val="6"/>
  </w:num>
  <w:num w:numId="4">
    <w:abstractNumId w:val="5"/>
  </w:num>
  <w:num w:numId="5">
    <w:abstractNumId w:val="0"/>
  </w:num>
  <w:num w:numId="6">
    <w:abstractNumId w:val="7"/>
  </w:num>
  <w:num w:numId="7">
    <w:abstractNumId w:val="11"/>
  </w:num>
  <w:num w:numId="8">
    <w:abstractNumId w:val="1"/>
  </w:num>
  <w:num w:numId="9">
    <w:abstractNumId w:val="2"/>
  </w:num>
  <w:num w:numId="10">
    <w:abstractNumId w:val="9"/>
  </w:num>
  <w:num w:numId="11">
    <w:abstractNumId w:val="12"/>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B41"/>
    <w:rsid w:val="0001637C"/>
    <w:rsid w:val="00017B6E"/>
    <w:rsid w:val="00042047"/>
    <w:rsid w:val="00074890"/>
    <w:rsid w:val="0009689E"/>
    <w:rsid w:val="00126FD8"/>
    <w:rsid w:val="00170022"/>
    <w:rsid w:val="001764B5"/>
    <w:rsid w:val="00176C63"/>
    <w:rsid w:val="00187152"/>
    <w:rsid w:val="00192DDB"/>
    <w:rsid w:val="001C0EF1"/>
    <w:rsid w:val="001C4070"/>
    <w:rsid w:val="001E2E4E"/>
    <w:rsid w:val="001F63B9"/>
    <w:rsid w:val="00261A77"/>
    <w:rsid w:val="0030008C"/>
    <w:rsid w:val="003466DA"/>
    <w:rsid w:val="003556E3"/>
    <w:rsid w:val="00361C10"/>
    <w:rsid w:val="00371C1B"/>
    <w:rsid w:val="00373019"/>
    <w:rsid w:val="003B5E2A"/>
    <w:rsid w:val="003F49C4"/>
    <w:rsid w:val="00407588"/>
    <w:rsid w:val="004575C0"/>
    <w:rsid w:val="00481075"/>
    <w:rsid w:val="004F5A5D"/>
    <w:rsid w:val="00515395"/>
    <w:rsid w:val="005254B2"/>
    <w:rsid w:val="00552B41"/>
    <w:rsid w:val="00555044"/>
    <w:rsid w:val="0057353C"/>
    <w:rsid w:val="005B19B2"/>
    <w:rsid w:val="005F6208"/>
    <w:rsid w:val="006039E7"/>
    <w:rsid w:val="006477D9"/>
    <w:rsid w:val="00683C59"/>
    <w:rsid w:val="006B1A4C"/>
    <w:rsid w:val="0073539C"/>
    <w:rsid w:val="0074291F"/>
    <w:rsid w:val="00747BB6"/>
    <w:rsid w:val="007605E1"/>
    <w:rsid w:val="007701FB"/>
    <w:rsid w:val="007940A7"/>
    <w:rsid w:val="007A3C7E"/>
    <w:rsid w:val="007A6863"/>
    <w:rsid w:val="007F08FC"/>
    <w:rsid w:val="0080481D"/>
    <w:rsid w:val="00851786"/>
    <w:rsid w:val="008D14C4"/>
    <w:rsid w:val="00941EAB"/>
    <w:rsid w:val="00957480"/>
    <w:rsid w:val="00963732"/>
    <w:rsid w:val="009806BB"/>
    <w:rsid w:val="00985D4F"/>
    <w:rsid w:val="00995B35"/>
    <w:rsid w:val="009A59B0"/>
    <w:rsid w:val="009B23DF"/>
    <w:rsid w:val="009B6513"/>
    <w:rsid w:val="009C33B9"/>
    <w:rsid w:val="00A02FA1"/>
    <w:rsid w:val="00A9412B"/>
    <w:rsid w:val="00AA7085"/>
    <w:rsid w:val="00AD1F67"/>
    <w:rsid w:val="00AF628A"/>
    <w:rsid w:val="00B31A76"/>
    <w:rsid w:val="00B50EFA"/>
    <w:rsid w:val="00B557A2"/>
    <w:rsid w:val="00B737A9"/>
    <w:rsid w:val="00B770A0"/>
    <w:rsid w:val="00B9534C"/>
    <w:rsid w:val="00BB7BA1"/>
    <w:rsid w:val="00BF391F"/>
    <w:rsid w:val="00C07F5A"/>
    <w:rsid w:val="00C140A9"/>
    <w:rsid w:val="00C22A1E"/>
    <w:rsid w:val="00C32FFB"/>
    <w:rsid w:val="00C957D2"/>
    <w:rsid w:val="00CA1720"/>
    <w:rsid w:val="00CD2DFF"/>
    <w:rsid w:val="00D20103"/>
    <w:rsid w:val="00D36B54"/>
    <w:rsid w:val="00DF67BA"/>
    <w:rsid w:val="00E05E26"/>
    <w:rsid w:val="00E13CDD"/>
    <w:rsid w:val="00E67953"/>
    <w:rsid w:val="00EF5C41"/>
    <w:rsid w:val="00F10FED"/>
    <w:rsid w:val="00F6301D"/>
    <w:rsid w:val="00FD0983"/>
    <w:rsid w:val="00FE36A4"/>
    <w:rsid w:val="00FE6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2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552B41"/>
    <w:rPr>
      <w:color w:val="0000FF"/>
      <w:u w:val="single"/>
    </w:rPr>
  </w:style>
  <w:style w:type="paragraph" w:styleId="ListParagraph">
    <w:name w:val="List Paragraph"/>
    <w:basedOn w:val="Normal"/>
    <w:uiPriority w:val="34"/>
    <w:qFormat/>
    <w:rsid w:val="00552B41"/>
    <w:pPr>
      <w:ind w:left="720"/>
      <w:contextualSpacing/>
    </w:pPr>
  </w:style>
  <w:style w:type="paragraph" w:customStyle="1" w:styleId="Pa23">
    <w:name w:val="Pa23"/>
    <w:basedOn w:val="Normal"/>
    <w:next w:val="Normal"/>
    <w:uiPriority w:val="99"/>
    <w:rsid w:val="007701FB"/>
    <w:pPr>
      <w:autoSpaceDE w:val="0"/>
      <w:autoSpaceDN w:val="0"/>
      <w:adjustRightInd w:val="0"/>
      <w:spacing w:line="201" w:lineRule="atLeast"/>
    </w:pPr>
    <w:rPr>
      <w:rFonts w:ascii="Myriad Pro" w:hAnsi="Myriad Pro"/>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2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552B41"/>
    <w:rPr>
      <w:color w:val="0000FF"/>
      <w:u w:val="single"/>
    </w:rPr>
  </w:style>
  <w:style w:type="paragraph" w:styleId="ListParagraph">
    <w:name w:val="List Paragraph"/>
    <w:basedOn w:val="Normal"/>
    <w:uiPriority w:val="34"/>
    <w:qFormat/>
    <w:rsid w:val="00552B41"/>
    <w:pPr>
      <w:ind w:left="720"/>
      <w:contextualSpacing/>
    </w:pPr>
  </w:style>
  <w:style w:type="paragraph" w:customStyle="1" w:styleId="Pa23">
    <w:name w:val="Pa23"/>
    <w:basedOn w:val="Normal"/>
    <w:next w:val="Normal"/>
    <w:uiPriority w:val="99"/>
    <w:rsid w:val="007701FB"/>
    <w:pPr>
      <w:autoSpaceDE w:val="0"/>
      <w:autoSpaceDN w:val="0"/>
      <w:adjustRightInd w:val="0"/>
      <w:spacing w:line="201" w:lineRule="atLeast"/>
    </w:pPr>
    <w:rPr>
      <w:rFonts w:ascii="Myriad Pro" w:hAnsi="Myriad Pr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documentaryfilms.org" TargetMode="External"/><Relationship Id="rId3" Type="http://schemas.microsoft.com/office/2007/relationships/stylesWithEffects" Target="stylesWithEffects.xml"/><Relationship Id="rId7" Type="http://schemas.openxmlformats.org/officeDocument/2006/relationships/hyperlink" Target="http://www.nelsonmandel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llanywhere.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3956</TotalTime>
  <Pages>9</Pages>
  <Words>1902</Words>
  <Characters>10846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Ryan's House</Company>
  <LinksUpToDate>false</LinksUpToDate>
  <CharactersWithSpaces>12723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Amy</cp:lastModifiedBy>
  <cp:revision>13</cp:revision>
  <dcterms:created xsi:type="dcterms:W3CDTF">2011-10-31T17:42:00Z</dcterms:created>
  <dcterms:modified xsi:type="dcterms:W3CDTF">2012-01-31T17:08:00Z</dcterms:modified>
</cp:coreProperties>
</file>